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279C8" w14:textId="77777777" w:rsidR="00623875" w:rsidRPr="00352266" w:rsidRDefault="00623875" w:rsidP="00555487">
      <w:pPr>
        <w:pStyle w:val="Title"/>
        <w:ind w:right="142"/>
      </w:pPr>
      <w:bookmarkStart w:id="0" w:name="_GoBack"/>
      <w:bookmarkEnd w:id="0"/>
    </w:p>
    <w:p w14:paraId="0B36EAA4" w14:textId="77777777" w:rsidR="00E14F82" w:rsidRDefault="00E14F82" w:rsidP="00623875">
      <w:pPr>
        <w:spacing w:after="0" w:line="240" w:lineRule="auto"/>
        <w:jc w:val="right"/>
        <w:rPr>
          <w:rFonts w:cs="Times New Roman"/>
        </w:rPr>
      </w:pPr>
    </w:p>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8363"/>
      </w:tblGrid>
      <w:tr w:rsidR="00E14F82" w14:paraId="4696482E" w14:textId="77777777" w:rsidTr="00E14F82">
        <w:trPr>
          <w:trHeight w:val="1660"/>
        </w:trPr>
        <w:tc>
          <w:tcPr>
            <w:tcW w:w="2553" w:type="dxa"/>
          </w:tcPr>
          <w:p w14:paraId="54D44827" w14:textId="77777777" w:rsidR="00E14F82" w:rsidRDefault="002D4B79" w:rsidP="00E14F82">
            <w:pPr>
              <w:jc w:val="center"/>
              <w:rPr>
                <w:rFonts w:cs="Times New Roman"/>
              </w:rPr>
            </w:pPr>
            <w:r>
              <w:rPr>
                <w:rFonts w:cs="Times New Roman"/>
                <w:noProof/>
                <w:lang w:eastAsia="lv-LV"/>
              </w:rPr>
              <w:drawing>
                <wp:anchor distT="0" distB="0" distL="114300" distR="114300" simplePos="0" relativeHeight="251658240" behindDoc="0" locked="0" layoutInCell="1" allowOverlap="1" wp14:anchorId="59766B16" wp14:editId="2EF7141E">
                  <wp:simplePos x="0" y="0"/>
                  <wp:positionH relativeFrom="column">
                    <wp:posOffset>765175</wp:posOffset>
                  </wp:positionH>
                  <wp:positionV relativeFrom="paragraph">
                    <wp:posOffset>-10160</wp:posOffset>
                  </wp:positionV>
                  <wp:extent cx="561975" cy="585695"/>
                  <wp:effectExtent l="0" t="0" r="0" b="508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85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3" w:type="dxa"/>
          </w:tcPr>
          <w:p w14:paraId="6EE0F14F" w14:textId="77777777" w:rsidR="00E14F82" w:rsidRDefault="00E14F82" w:rsidP="00623875">
            <w:pPr>
              <w:jc w:val="right"/>
              <w:rPr>
                <w:rFonts w:cs="Times New Roman"/>
              </w:rPr>
            </w:pPr>
            <w:r>
              <w:rPr>
                <w:rFonts w:cs="Times New Roman"/>
                <w:noProof/>
                <w:lang w:eastAsia="lv-LV"/>
              </w:rPr>
              <w:drawing>
                <wp:inline distT="0" distB="0" distL="0" distR="0" wp14:anchorId="57CB96AB" wp14:editId="385FFACF">
                  <wp:extent cx="5162550" cy="847725"/>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847725"/>
                          </a:xfrm>
                          <a:prstGeom prst="rect">
                            <a:avLst/>
                          </a:prstGeom>
                          <a:noFill/>
                        </pic:spPr>
                      </pic:pic>
                    </a:graphicData>
                  </a:graphic>
                </wp:inline>
              </w:drawing>
            </w:r>
          </w:p>
        </w:tc>
      </w:tr>
    </w:tbl>
    <w:p w14:paraId="0E5BD685" w14:textId="77777777" w:rsidR="00711090" w:rsidRPr="00222B42" w:rsidRDefault="00711090" w:rsidP="00711090">
      <w:pPr>
        <w:pStyle w:val="BodyText"/>
        <w:rPr>
          <w:color w:val="000000"/>
          <w:lang w:val="lv-LV"/>
        </w:rPr>
      </w:pPr>
      <w:r w:rsidRPr="00D57313">
        <w:rPr>
          <w:color w:val="000000"/>
          <w:lang w:val="lv-LV"/>
        </w:rPr>
        <w:t xml:space="preserve">Iepirkums tiek veikts </w:t>
      </w:r>
      <w:r w:rsidRPr="00222B42">
        <w:rPr>
          <w:color w:val="000000"/>
          <w:lang w:val="lv-LV"/>
        </w:rPr>
        <w:t xml:space="preserve">saskaņā ar MK noteikumi Nr.104 </w:t>
      </w:r>
      <w:r w:rsidRPr="00222B42">
        <w:rPr>
          <w:color w:val="000000"/>
        </w:rPr>
        <w:t xml:space="preserve"> </w:t>
      </w:r>
      <w:r w:rsidRPr="00222B42">
        <w:rPr>
          <w:color w:val="000000"/>
          <w:lang w:val="lv-LV"/>
        </w:rPr>
        <w:t xml:space="preserve">“Noteikumi par iepirkuma procedūru un tās piemērošanas kārtību pasūtītāja finansētiem projektiem” </w:t>
      </w:r>
    </w:p>
    <w:p w14:paraId="74415C91" w14:textId="77777777" w:rsidR="00E14F82" w:rsidRDefault="00E14F82" w:rsidP="00623875">
      <w:pPr>
        <w:spacing w:after="0" w:line="240" w:lineRule="auto"/>
        <w:jc w:val="right"/>
        <w:rPr>
          <w:rFonts w:cs="Times New Roman"/>
        </w:rPr>
      </w:pPr>
    </w:p>
    <w:p w14:paraId="0A8925FC" w14:textId="77777777" w:rsidR="00E14F82" w:rsidRDefault="00E14F82" w:rsidP="00623875">
      <w:pPr>
        <w:spacing w:after="0" w:line="240" w:lineRule="auto"/>
        <w:jc w:val="right"/>
        <w:rPr>
          <w:rFonts w:cs="Times New Roman"/>
        </w:rPr>
      </w:pPr>
    </w:p>
    <w:p w14:paraId="4A82D909" w14:textId="77777777" w:rsidR="00623875" w:rsidRPr="00352266" w:rsidRDefault="00623875" w:rsidP="00623875">
      <w:pPr>
        <w:spacing w:after="0" w:line="240" w:lineRule="auto"/>
        <w:jc w:val="right"/>
        <w:rPr>
          <w:rFonts w:cs="Times New Roman"/>
          <w:b/>
          <w:bCs/>
        </w:rPr>
      </w:pPr>
    </w:p>
    <w:p w14:paraId="18CD19B8" w14:textId="77777777" w:rsidR="00623875" w:rsidRDefault="00E14F82" w:rsidP="00E14F82">
      <w:pPr>
        <w:spacing w:after="0" w:line="240" w:lineRule="auto"/>
        <w:jc w:val="center"/>
        <w:rPr>
          <w:rFonts w:cs="Times New Roman"/>
          <w:b/>
          <w:bCs/>
        </w:rPr>
      </w:pPr>
      <w:r>
        <w:rPr>
          <w:rFonts w:cs="Times New Roman"/>
          <w:b/>
          <w:bCs/>
        </w:rPr>
        <w:t>IEPIRKUMA</w:t>
      </w:r>
    </w:p>
    <w:p w14:paraId="0F606D75" w14:textId="77777777" w:rsidR="00E14F82" w:rsidRDefault="00E14F82" w:rsidP="00E14F82">
      <w:pPr>
        <w:spacing w:after="0" w:line="240" w:lineRule="auto"/>
        <w:jc w:val="center"/>
        <w:rPr>
          <w:rFonts w:cs="Times New Roman"/>
          <w:b/>
          <w:bCs/>
        </w:rPr>
      </w:pPr>
    </w:p>
    <w:p w14:paraId="0153CB2B" w14:textId="77777777" w:rsidR="00E14F82" w:rsidRPr="00352266" w:rsidRDefault="00E14F82" w:rsidP="00623875">
      <w:pPr>
        <w:spacing w:after="0" w:line="240" w:lineRule="auto"/>
        <w:rPr>
          <w:rFonts w:cs="Times New Roman"/>
          <w:b/>
          <w:bCs/>
        </w:rPr>
      </w:pPr>
    </w:p>
    <w:p w14:paraId="06A5E3CD" w14:textId="77777777" w:rsidR="00623875" w:rsidRPr="00D57313" w:rsidRDefault="00623875" w:rsidP="00623875">
      <w:pPr>
        <w:spacing w:after="0" w:line="240" w:lineRule="auto"/>
        <w:jc w:val="center"/>
        <w:rPr>
          <w:rFonts w:cs="Times New Roman"/>
          <w:b/>
          <w:bCs/>
        </w:rPr>
      </w:pPr>
    </w:p>
    <w:p w14:paraId="2520E546" w14:textId="77777777" w:rsidR="00711090" w:rsidRDefault="00711090" w:rsidP="002D4B79">
      <w:pPr>
        <w:jc w:val="center"/>
        <w:rPr>
          <w:b/>
          <w:caps/>
          <w:lang w:eastAsia="lv-LV"/>
        </w:rPr>
      </w:pPr>
      <w:r>
        <w:rPr>
          <w:b/>
          <w:caps/>
          <w:lang w:eastAsia="lv-LV"/>
        </w:rPr>
        <w:t xml:space="preserve">BiedrībaS </w:t>
      </w:r>
      <w:r w:rsidR="002D4B79" w:rsidRPr="00711090">
        <w:rPr>
          <w:b/>
          <w:caps/>
          <w:lang w:eastAsia="lv-LV"/>
        </w:rPr>
        <w:t xml:space="preserve">“Jūrkante” </w:t>
      </w:r>
    </w:p>
    <w:p w14:paraId="7A087D6F" w14:textId="4AC5F020" w:rsidR="00D57313" w:rsidRDefault="00BB67FD" w:rsidP="002D4B79">
      <w:pPr>
        <w:jc w:val="center"/>
        <w:rPr>
          <w:b/>
          <w:caps/>
          <w:lang w:eastAsia="lv-LV"/>
        </w:rPr>
      </w:pPr>
      <w:r>
        <w:rPr>
          <w:b/>
          <w:caps/>
          <w:lang w:eastAsia="lv-LV"/>
        </w:rPr>
        <w:t xml:space="preserve">avīzes sagatavošana, </w:t>
      </w:r>
      <w:r w:rsidR="002D4B79" w:rsidRPr="00711090">
        <w:rPr>
          <w:b/>
          <w:caps/>
          <w:lang w:eastAsia="lv-LV"/>
        </w:rPr>
        <w:t xml:space="preserve"> izdošana</w:t>
      </w:r>
      <w:r w:rsidR="00E4084F">
        <w:rPr>
          <w:b/>
          <w:caps/>
          <w:lang w:eastAsia="lv-LV"/>
        </w:rPr>
        <w:t xml:space="preserve"> un </w:t>
      </w:r>
      <w:r w:rsidR="00F54D68">
        <w:rPr>
          <w:b/>
          <w:caps/>
          <w:lang w:eastAsia="lv-LV"/>
        </w:rPr>
        <w:t>IZPLATĪŠANA</w:t>
      </w:r>
      <w:r w:rsidR="00E4084F">
        <w:rPr>
          <w:b/>
          <w:caps/>
          <w:lang w:eastAsia="lv-LV"/>
        </w:rPr>
        <w:t>.</w:t>
      </w:r>
    </w:p>
    <w:p w14:paraId="32C1056C" w14:textId="77777777" w:rsidR="00711090" w:rsidRPr="00711090" w:rsidRDefault="00711090" w:rsidP="002D4B79">
      <w:pPr>
        <w:jc w:val="center"/>
        <w:rPr>
          <w:b/>
          <w:caps/>
          <w:lang w:eastAsia="lv-LV"/>
        </w:rPr>
      </w:pPr>
      <w:r>
        <w:rPr>
          <w:b/>
          <w:caps/>
          <w:lang w:eastAsia="lv-LV"/>
        </w:rPr>
        <w:t>Iepirkuma identifikācijas nr. Jūrkante_1</w:t>
      </w:r>
    </w:p>
    <w:p w14:paraId="31F9C64B" w14:textId="77777777" w:rsidR="00D57313" w:rsidRDefault="00D57313" w:rsidP="00D57313">
      <w:pPr>
        <w:rPr>
          <w:lang w:eastAsia="lv-LV"/>
        </w:rPr>
      </w:pPr>
    </w:p>
    <w:p w14:paraId="5638FEB7" w14:textId="77777777" w:rsidR="00D57313" w:rsidRPr="00D57313" w:rsidRDefault="00D57313" w:rsidP="00D57313">
      <w:pPr>
        <w:jc w:val="center"/>
        <w:rPr>
          <w:szCs w:val="24"/>
          <w:lang w:eastAsia="lv-LV"/>
        </w:rPr>
      </w:pPr>
      <w:r w:rsidRPr="00D57313">
        <w:rPr>
          <w:bCs/>
          <w:szCs w:val="24"/>
        </w:rPr>
        <w:t>Latvijas Lauku attīstības programmas 2014.–2020.gadam apakšpasākuma 19.4. „Vietējās rīcības grupas darbības nodrošināšana un teritorijas aktivizēšana” projekta “</w:t>
      </w:r>
      <w:r w:rsidR="00711090">
        <w:rPr>
          <w:szCs w:val="24"/>
        </w:rPr>
        <w:t>Biedrība “Jūrkante”</w:t>
      </w:r>
      <w:r w:rsidRPr="00D57313">
        <w:rPr>
          <w:szCs w:val="24"/>
        </w:rPr>
        <w:t xml:space="preserve"> sabiedrības virzītas vietējās attīstības stratēģijas  2015.-2020. gadam ieviešana” ietvaros</w:t>
      </w:r>
    </w:p>
    <w:p w14:paraId="639099A8" w14:textId="77777777" w:rsidR="00D57313" w:rsidRPr="005552A9" w:rsidRDefault="00D57313" w:rsidP="00D57313">
      <w:pPr>
        <w:pStyle w:val="BodyText"/>
        <w:tabs>
          <w:tab w:val="left" w:pos="6840"/>
        </w:tabs>
        <w:outlineLvl w:val="0"/>
        <w:rPr>
          <w:bCs/>
          <w:lang w:val="lv-LV"/>
        </w:rPr>
      </w:pPr>
    </w:p>
    <w:p w14:paraId="3D63A071" w14:textId="77777777" w:rsidR="00D57313" w:rsidRPr="00D57313" w:rsidRDefault="00D57313" w:rsidP="00D57313">
      <w:pPr>
        <w:rPr>
          <w:szCs w:val="24"/>
          <w:lang w:eastAsia="lv-LV"/>
        </w:rPr>
      </w:pPr>
    </w:p>
    <w:p w14:paraId="320EE3CC" w14:textId="77777777" w:rsidR="00E14F82" w:rsidRPr="005552A9" w:rsidRDefault="00E14F82" w:rsidP="00E14F82">
      <w:pPr>
        <w:pStyle w:val="BodyText"/>
        <w:tabs>
          <w:tab w:val="left" w:pos="6840"/>
        </w:tabs>
        <w:outlineLvl w:val="0"/>
        <w:rPr>
          <w:lang w:val="lv-LV"/>
        </w:rPr>
      </w:pPr>
    </w:p>
    <w:p w14:paraId="0045CD4C" w14:textId="77777777" w:rsidR="00623875" w:rsidRDefault="00623875" w:rsidP="00623875">
      <w:pPr>
        <w:pStyle w:val="BodyText"/>
        <w:jc w:val="right"/>
        <w:rPr>
          <w:noProof/>
          <w:lang w:val="lv-LV"/>
        </w:rPr>
      </w:pPr>
    </w:p>
    <w:p w14:paraId="10E19B54" w14:textId="77777777" w:rsidR="00D57313" w:rsidRDefault="00D57313" w:rsidP="00623875">
      <w:pPr>
        <w:pStyle w:val="BodyText"/>
        <w:jc w:val="right"/>
        <w:rPr>
          <w:noProof/>
          <w:lang w:val="lv-LV"/>
        </w:rPr>
      </w:pPr>
    </w:p>
    <w:p w14:paraId="3A109A44" w14:textId="77777777" w:rsidR="00D57313" w:rsidRDefault="00D57313" w:rsidP="00623875">
      <w:pPr>
        <w:pStyle w:val="BodyText"/>
        <w:jc w:val="right"/>
        <w:rPr>
          <w:noProof/>
          <w:lang w:val="lv-LV"/>
        </w:rPr>
      </w:pPr>
    </w:p>
    <w:p w14:paraId="29FB061E" w14:textId="77777777" w:rsidR="00D57313" w:rsidRDefault="00D57313" w:rsidP="00623875">
      <w:pPr>
        <w:pStyle w:val="BodyText"/>
        <w:jc w:val="right"/>
        <w:rPr>
          <w:noProof/>
          <w:lang w:val="lv-LV"/>
        </w:rPr>
      </w:pPr>
    </w:p>
    <w:p w14:paraId="1E2669AB" w14:textId="77777777" w:rsidR="00D57313" w:rsidRDefault="00D57313" w:rsidP="00623875">
      <w:pPr>
        <w:pStyle w:val="BodyText"/>
        <w:jc w:val="right"/>
        <w:rPr>
          <w:noProof/>
          <w:lang w:val="lv-LV"/>
        </w:rPr>
      </w:pPr>
    </w:p>
    <w:p w14:paraId="42B08483" w14:textId="77777777" w:rsidR="00D57313" w:rsidRPr="00352266" w:rsidRDefault="00D57313" w:rsidP="00623875">
      <w:pPr>
        <w:pStyle w:val="BodyText"/>
        <w:jc w:val="right"/>
        <w:rPr>
          <w:noProof/>
          <w:lang w:val="lv-LV"/>
        </w:rPr>
      </w:pPr>
    </w:p>
    <w:p w14:paraId="08D862B2" w14:textId="77777777" w:rsidR="00623875" w:rsidRPr="00222B42" w:rsidRDefault="00623875" w:rsidP="00623875">
      <w:pPr>
        <w:pStyle w:val="BodyText"/>
        <w:jc w:val="right"/>
        <w:rPr>
          <w:color w:val="000000"/>
          <w:lang w:val="lv-LV"/>
        </w:rPr>
      </w:pPr>
    </w:p>
    <w:p w14:paraId="704EF69E" w14:textId="77777777" w:rsidR="00D57313" w:rsidRPr="005552A9" w:rsidRDefault="00D57313" w:rsidP="00D57313">
      <w:pPr>
        <w:pStyle w:val="BodyText"/>
        <w:rPr>
          <w:caps/>
          <w:lang w:val="lv-LV"/>
        </w:rPr>
      </w:pPr>
    </w:p>
    <w:p w14:paraId="2057EED5" w14:textId="77777777" w:rsidR="00D57313" w:rsidRPr="005552A9" w:rsidRDefault="00D57313" w:rsidP="00D57313">
      <w:pPr>
        <w:pStyle w:val="BodyText"/>
        <w:rPr>
          <w:caps/>
          <w:lang w:val="lv-LV"/>
        </w:rPr>
      </w:pPr>
    </w:p>
    <w:p w14:paraId="6872165A" w14:textId="77777777" w:rsidR="00D57313" w:rsidRPr="005552A9" w:rsidRDefault="00D57313" w:rsidP="00D57313">
      <w:pPr>
        <w:pStyle w:val="BodyText"/>
        <w:rPr>
          <w:b/>
          <w:caps/>
          <w:lang w:val="lv-LV"/>
        </w:rPr>
      </w:pPr>
    </w:p>
    <w:p w14:paraId="7BD064A4" w14:textId="77777777" w:rsidR="00D57313" w:rsidRPr="005552A9" w:rsidRDefault="00D57313" w:rsidP="00D57313">
      <w:pPr>
        <w:pStyle w:val="BodyText"/>
        <w:rPr>
          <w:b/>
          <w:caps/>
          <w:lang w:val="lv-LV"/>
        </w:rPr>
      </w:pPr>
    </w:p>
    <w:p w14:paraId="04B1E1A4" w14:textId="77777777" w:rsidR="00D57313" w:rsidRPr="005552A9" w:rsidRDefault="00D57313" w:rsidP="00D57313">
      <w:pPr>
        <w:pStyle w:val="BodyText"/>
        <w:rPr>
          <w:b/>
          <w:caps/>
          <w:lang w:val="lv-LV"/>
        </w:rPr>
      </w:pPr>
    </w:p>
    <w:p w14:paraId="372A0002" w14:textId="77777777" w:rsidR="00D57313" w:rsidRPr="005552A9" w:rsidRDefault="00D57313" w:rsidP="00D57313">
      <w:pPr>
        <w:pStyle w:val="BodyText"/>
        <w:rPr>
          <w:b/>
          <w:caps/>
          <w:lang w:val="lv-LV"/>
        </w:rPr>
      </w:pPr>
    </w:p>
    <w:p w14:paraId="614F25BD" w14:textId="77777777" w:rsidR="00D57313" w:rsidRPr="005552A9" w:rsidRDefault="00D57313" w:rsidP="00D57313">
      <w:pPr>
        <w:pStyle w:val="BodyText"/>
        <w:rPr>
          <w:b/>
          <w:caps/>
          <w:lang w:val="lv-LV"/>
        </w:rPr>
      </w:pPr>
    </w:p>
    <w:p w14:paraId="3467BBC5" w14:textId="77777777" w:rsidR="00D57313" w:rsidRPr="005552A9" w:rsidRDefault="00D57313" w:rsidP="00D57313">
      <w:pPr>
        <w:pStyle w:val="BodyText"/>
        <w:rPr>
          <w:b/>
          <w:caps/>
          <w:lang w:val="lv-LV"/>
        </w:rPr>
      </w:pPr>
    </w:p>
    <w:p w14:paraId="0A9B54EE" w14:textId="77777777" w:rsidR="00D57313" w:rsidRPr="005552A9" w:rsidRDefault="00D57313" w:rsidP="00D57313">
      <w:pPr>
        <w:pStyle w:val="BodyText"/>
        <w:rPr>
          <w:b/>
          <w:caps/>
          <w:lang w:val="lv-LV"/>
        </w:rPr>
      </w:pPr>
    </w:p>
    <w:p w14:paraId="0415D235" w14:textId="77777777" w:rsidR="00D57313" w:rsidRPr="005552A9" w:rsidRDefault="00D57313" w:rsidP="00D57313">
      <w:pPr>
        <w:pStyle w:val="BodyText"/>
        <w:rPr>
          <w:b/>
          <w:caps/>
          <w:lang w:val="lv-LV"/>
        </w:rPr>
      </w:pPr>
    </w:p>
    <w:p w14:paraId="542DE104" w14:textId="77777777" w:rsidR="00D57313" w:rsidRPr="005552A9" w:rsidRDefault="00D57313" w:rsidP="00D57313">
      <w:pPr>
        <w:pStyle w:val="BodyText"/>
        <w:rPr>
          <w:b/>
          <w:caps/>
          <w:lang w:val="lv-LV"/>
        </w:rPr>
      </w:pPr>
    </w:p>
    <w:p w14:paraId="7F1E4545" w14:textId="77777777" w:rsidR="00D57313" w:rsidRPr="005552A9" w:rsidRDefault="00D57313" w:rsidP="00D57313">
      <w:pPr>
        <w:pStyle w:val="BodyText"/>
        <w:rPr>
          <w:b/>
          <w:caps/>
          <w:lang w:val="lv-LV"/>
        </w:rPr>
      </w:pPr>
    </w:p>
    <w:p w14:paraId="47545AB5" w14:textId="77777777" w:rsidR="00D57313" w:rsidRPr="005552A9" w:rsidRDefault="00D57313" w:rsidP="00D57313">
      <w:pPr>
        <w:pStyle w:val="BodyText"/>
        <w:rPr>
          <w:b/>
          <w:caps/>
          <w:lang w:val="lv-LV"/>
        </w:rPr>
      </w:pPr>
    </w:p>
    <w:p w14:paraId="0A28A84D" w14:textId="77777777" w:rsidR="00D57313" w:rsidRPr="005552A9" w:rsidRDefault="00D57313" w:rsidP="00D57313">
      <w:pPr>
        <w:pStyle w:val="BodyText"/>
        <w:rPr>
          <w:b/>
          <w:caps/>
          <w:lang w:val="lv-LV"/>
        </w:rPr>
      </w:pPr>
    </w:p>
    <w:p w14:paraId="54CD3D94" w14:textId="77777777" w:rsidR="00D57313" w:rsidRPr="005552A9" w:rsidRDefault="00D57313" w:rsidP="00D57313">
      <w:pPr>
        <w:pStyle w:val="BodyText"/>
        <w:rPr>
          <w:b/>
          <w:caps/>
          <w:lang w:val="lv-LV"/>
        </w:rPr>
      </w:pPr>
    </w:p>
    <w:p w14:paraId="60C04C07" w14:textId="77777777" w:rsidR="00D57313" w:rsidRPr="005552A9" w:rsidRDefault="00D57313" w:rsidP="00D57313">
      <w:pPr>
        <w:pStyle w:val="BodyText"/>
        <w:rPr>
          <w:b/>
          <w:caps/>
          <w:lang w:val="lv-LV"/>
        </w:rPr>
      </w:pPr>
    </w:p>
    <w:p w14:paraId="4C318CA6" w14:textId="77777777" w:rsidR="00711090" w:rsidRDefault="00F330F6" w:rsidP="00D57313">
      <w:pPr>
        <w:pStyle w:val="Parastais"/>
        <w:jc w:val="center"/>
        <w:rPr>
          <w:b/>
          <w:bCs/>
          <w:sz w:val="28"/>
          <w:szCs w:val="28"/>
        </w:rPr>
      </w:pPr>
      <w:r w:rsidRPr="00F330F6">
        <w:rPr>
          <w:b/>
          <w:bCs/>
          <w:sz w:val="28"/>
          <w:szCs w:val="28"/>
        </w:rPr>
        <w:t>Iepirkums</w:t>
      </w:r>
      <w:r w:rsidR="00D57313">
        <w:rPr>
          <w:b/>
          <w:bCs/>
          <w:sz w:val="28"/>
          <w:szCs w:val="28"/>
        </w:rPr>
        <w:t xml:space="preserve"> </w:t>
      </w:r>
    </w:p>
    <w:p w14:paraId="23ED898F" w14:textId="77777777" w:rsidR="00711090" w:rsidRDefault="00711090" w:rsidP="00D57313">
      <w:pPr>
        <w:pStyle w:val="Parastais"/>
        <w:jc w:val="center"/>
        <w:rPr>
          <w:b/>
          <w:bCs/>
          <w:sz w:val="28"/>
          <w:szCs w:val="28"/>
        </w:rPr>
      </w:pPr>
    </w:p>
    <w:p w14:paraId="6AC2F0D6" w14:textId="77777777" w:rsidR="00711090" w:rsidRDefault="00711090" w:rsidP="00D57313">
      <w:pPr>
        <w:pStyle w:val="Parastais"/>
        <w:jc w:val="center"/>
        <w:rPr>
          <w:b/>
          <w:bCs/>
          <w:sz w:val="28"/>
          <w:szCs w:val="28"/>
        </w:rPr>
      </w:pPr>
      <w:r>
        <w:rPr>
          <w:b/>
          <w:bCs/>
          <w:sz w:val="28"/>
          <w:szCs w:val="28"/>
        </w:rPr>
        <w:t xml:space="preserve">Biedrības “Jūrkante” </w:t>
      </w:r>
    </w:p>
    <w:p w14:paraId="539E434B" w14:textId="26288DC1" w:rsidR="00D57313" w:rsidRPr="00D57313" w:rsidRDefault="00BB67FD" w:rsidP="00D57313">
      <w:pPr>
        <w:pStyle w:val="Parastais"/>
        <w:jc w:val="center"/>
        <w:rPr>
          <w:b/>
          <w:bCs/>
        </w:rPr>
      </w:pPr>
      <w:r>
        <w:rPr>
          <w:b/>
          <w:bCs/>
          <w:sz w:val="28"/>
          <w:szCs w:val="28"/>
        </w:rPr>
        <w:t>avīzes sagatavošana,</w:t>
      </w:r>
      <w:r w:rsidR="00711090">
        <w:rPr>
          <w:b/>
          <w:bCs/>
          <w:sz w:val="28"/>
          <w:szCs w:val="28"/>
        </w:rPr>
        <w:t xml:space="preserve"> izdošana</w:t>
      </w:r>
      <w:r>
        <w:rPr>
          <w:b/>
          <w:bCs/>
          <w:sz w:val="28"/>
          <w:szCs w:val="28"/>
        </w:rPr>
        <w:t xml:space="preserve"> </w:t>
      </w:r>
      <w:r w:rsidR="00E4084F">
        <w:rPr>
          <w:b/>
          <w:bCs/>
          <w:sz w:val="28"/>
          <w:szCs w:val="28"/>
        </w:rPr>
        <w:t>un</w:t>
      </w:r>
      <w:r w:rsidR="00F54D68">
        <w:rPr>
          <w:b/>
          <w:bCs/>
          <w:sz w:val="28"/>
          <w:szCs w:val="28"/>
        </w:rPr>
        <w:t xml:space="preserve"> izplatīšana</w:t>
      </w:r>
    </w:p>
    <w:p w14:paraId="79887041" w14:textId="77777777" w:rsidR="00D57313" w:rsidRDefault="00D57313" w:rsidP="00D57313">
      <w:pPr>
        <w:jc w:val="center"/>
        <w:rPr>
          <w:lang w:eastAsia="lv-LV"/>
        </w:rPr>
      </w:pPr>
    </w:p>
    <w:p w14:paraId="02476FEB" w14:textId="77777777" w:rsidR="004913A1" w:rsidRPr="00711090" w:rsidRDefault="00E37AC3" w:rsidP="00D57313">
      <w:pPr>
        <w:jc w:val="center"/>
        <w:rPr>
          <w:b/>
          <w:caps/>
          <w:lang w:eastAsia="lv-LV"/>
        </w:rPr>
      </w:pPr>
      <w:r w:rsidRPr="00711090">
        <w:rPr>
          <w:b/>
          <w:caps/>
          <w:lang w:eastAsia="lv-LV"/>
        </w:rPr>
        <w:t xml:space="preserve">Nolikums </w:t>
      </w:r>
    </w:p>
    <w:p w14:paraId="099D390E" w14:textId="77777777" w:rsidR="0041154C" w:rsidRPr="00F330F6" w:rsidRDefault="0041154C" w:rsidP="008B026D">
      <w:pPr>
        <w:pStyle w:val="BodyText"/>
        <w:jc w:val="left"/>
        <w:rPr>
          <w:b/>
          <w:color w:val="000000"/>
          <w:sz w:val="28"/>
          <w:szCs w:val="28"/>
          <w:shd w:val="clear" w:color="auto" w:fill="FFFFFF"/>
          <w:lang w:val="lv-LV"/>
        </w:rPr>
      </w:pPr>
    </w:p>
    <w:p w14:paraId="6FA287C8" w14:textId="77777777" w:rsidR="00F330F6" w:rsidRDefault="00F330F6" w:rsidP="00F330F6">
      <w:pPr>
        <w:rPr>
          <w:b/>
        </w:rPr>
      </w:pPr>
      <w:r w:rsidRPr="003930CF">
        <w:rPr>
          <w:b/>
        </w:rPr>
        <w:t>1.Pasūtītājs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7"/>
        <w:gridCol w:w="4980"/>
      </w:tblGrid>
      <w:tr w:rsidR="008B026D" w14:paraId="45AD1F3B" w14:textId="77777777" w:rsidTr="008B026D">
        <w:tc>
          <w:tcPr>
            <w:tcW w:w="4087" w:type="dxa"/>
          </w:tcPr>
          <w:p w14:paraId="493FEF3E" w14:textId="77777777" w:rsidR="008B026D" w:rsidRPr="00711090" w:rsidRDefault="008B026D" w:rsidP="00711090">
            <w:pPr>
              <w:rPr>
                <w:rFonts w:cs="Times New Roman"/>
                <w:b/>
              </w:rPr>
            </w:pPr>
            <w:r w:rsidRPr="00711090">
              <w:rPr>
                <w:b/>
              </w:rPr>
              <w:t>Nosaukums</w:t>
            </w:r>
          </w:p>
        </w:tc>
        <w:tc>
          <w:tcPr>
            <w:tcW w:w="4980" w:type="dxa"/>
          </w:tcPr>
          <w:p w14:paraId="34CA084C" w14:textId="77777777" w:rsidR="008B026D" w:rsidRPr="00DD53B8" w:rsidRDefault="008B026D" w:rsidP="008B026D">
            <w:pPr>
              <w:pStyle w:val="naisnod"/>
              <w:spacing w:before="0" w:after="0"/>
              <w:rPr>
                <w:b w:val="0"/>
              </w:rPr>
            </w:pPr>
            <w:r w:rsidRPr="00DD53B8">
              <w:rPr>
                <w:b w:val="0"/>
              </w:rPr>
              <w:t>Biedrība Jūrkante</w:t>
            </w:r>
          </w:p>
        </w:tc>
      </w:tr>
      <w:tr w:rsidR="008B026D" w14:paraId="27DBCE05" w14:textId="77777777" w:rsidTr="00DD2308">
        <w:tc>
          <w:tcPr>
            <w:tcW w:w="4087" w:type="dxa"/>
          </w:tcPr>
          <w:p w14:paraId="1D93E930" w14:textId="77777777" w:rsidR="008B026D" w:rsidRDefault="008B026D" w:rsidP="00DD2308">
            <w:pPr>
              <w:rPr>
                <w:b/>
                <w:bCs/>
              </w:rPr>
            </w:pPr>
            <w:r>
              <w:rPr>
                <w:b/>
                <w:bCs/>
              </w:rPr>
              <w:t xml:space="preserve">Reģistrācijas numurs </w:t>
            </w:r>
          </w:p>
        </w:tc>
        <w:tc>
          <w:tcPr>
            <w:tcW w:w="4980" w:type="dxa"/>
          </w:tcPr>
          <w:p w14:paraId="4E65863E" w14:textId="77777777" w:rsidR="008B026D" w:rsidRPr="00DD53B8" w:rsidRDefault="008B026D" w:rsidP="00DD2308">
            <w:pPr>
              <w:pStyle w:val="naisnod"/>
              <w:spacing w:before="0" w:after="0"/>
              <w:rPr>
                <w:b w:val="0"/>
              </w:rPr>
            </w:pPr>
            <w:r w:rsidRPr="00DD53B8">
              <w:rPr>
                <w:b w:val="0"/>
              </w:rPr>
              <w:t>40008129217</w:t>
            </w:r>
          </w:p>
        </w:tc>
      </w:tr>
      <w:tr w:rsidR="008B026D" w14:paraId="592DD3A8" w14:textId="77777777" w:rsidTr="00DD2308">
        <w:tc>
          <w:tcPr>
            <w:tcW w:w="4087" w:type="dxa"/>
          </w:tcPr>
          <w:p w14:paraId="367B52F5" w14:textId="77777777" w:rsidR="008B026D" w:rsidRDefault="008B026D" w:rsidP="00DD2308">
            <w:pPr>
              <w:rPr>
                <w:b/>
                <w:bCs/>
              </w:rPr>
            </w:pPr>
            <w:r>
              <w:rPr>
                <w:b/>
                <w:bCs/>
              </w:rPr>
              <w:t>Adrese juridiskā</w:t>
            </w:r>
          </w:p>
        </w:tc>
        <w:tc>
          <w:tcPr>
            <w:tcW w:w="4980" w:type="dxa"/>
          </w:tcPr>
          <w:p w14:paraId="342A633C" w14:textId="77777777" w:rsidR="008B026D" w:rsidRPr="00DD53B8" w:rsidRDefault="008B026D" w:rsidP="00DD2308">
            <w:pPr>
              <w:pStyle w:val="naisnod"/>
              <w:spacing w:before="0" w:after="0"/>
              <w:rPr>
                <w:b w:val="0"/>
              </w:rPr>
            </w:pPr>
            <w:r w:rsidRPr="00DD53B8">
              <w:rPr>
                <w:b w:val="0"/>
              </w:rPr>
              <w:t>Salacgrīvas novads, Ainaži Parka iela LV4035</w:t>
            </w:r>
          </w:p>
        </w:tc>
      </w:tr>
      <w:tr w:rsidR="008B026D" w14:paraId="2ED39A5F" w14:textId="77777777" w:rsidTr="00DD2308">
        <w:tc>
          <w:tcPr>
            <w:tcW w:w="4087" w:type="dxa"/>
          </w:tcPr>
          <w:p w14:paraId="4E1DAC39" w14:textId="77777777" w:rsidR="008B026D" w:rsidRDefault="008B026D" w:rsidP="00DD2308">
            <w:pPr>
              <w:rPr>
                <w:b/>
                <w:bCs/>
              </w:rPr>
            </w:pPr>
            <w:r>
              <w:rPr>
                <w:b/>
                <w:bCs/>
              </w:rPr>
              <w:t xml:space="preserve">Adrese faktiskā </w:t>
            </w:r>
          </w:p>
        </w:tc>
        <w:tc>
          <w:tcPr>
            <w:tcW w:w="4980" w:type="dxa"/>
          </w:tcPr>
          <w:p w14:paraId="6364D887" w14:textId="77777777" w:rsidR="008B026D" w:rsidRPr="00DD53B8" w:rsidRDefault="008B026D" w:rsidP="00DD2308">
            <w:pPr>
              <w:pStyle w:val="naisnod"/>
              <w:spacing w:before="0" w:after="0"/>
              <w:rPr>
                <w:b w:val="0"/>
              </w:rPr>
            </w:pPr>
            <w:r w:rsidRPr="00DD53B8">
              <w:rPr>
                <w:b w:val="0"/>
              </w:rPr>
              <w:t>Salacgrīvas novads, Salacgrīvā Smilšu ielā 9 kabinets 110</w:t>
            </w:r>
          </w:p>
        </w:tc>
      </w:tr>
      <w:tr w:rsidR="008B026D" w14:paraId="0E4DF084" w14:textId="77777777" w:rsidTr="00DD2308">
        <w:tc>
          <w:tcPr>
            <w:tcW w:w="4087" w:type="dxa"/>
          </w:tcPr>
          <w:p w14:paraId="06D5F480" w14:textId="77777777" w:rsidR="008B026D" w:rsidRDefault="008B026D" w:rsidP="00DD2308">
            <w:pPr>
              <w:rPr>
                <w:b/>
                <w:bCs/>
              </w:rPr>
            </w:pPr>
            <w:r>
              <w:rPr>
                <w:b/>
                <w:bCs/>
              </w:rPr>
              <w:t>Kontaktpersona</w:t>
            </w:r>
          </w:p>
        </w:tc>
        <w:tc>
          <w:tcPr>
            <w:tcW w:w="4980" w:type="dxa"/>
          </w:tcPr>
          <w:p w14:paraId="591178A3" w14:textId="77777777" w:rsidR="008B026D" w:rsidRPr="00DD53B8" w:rsidRDefault="008B026D" w:rsidP="00DD2308">
            <w:pPr>
              <w:pStyle w:val="naisnod"/>
              <w:spacing w:before="0" w:after="0"/>
              <w:rPr>
                <w:b w:val="0"/>
              </w:rPr>
            </w:pPr>
            <w:r w:rsidRPr="00DD53B8">
              <w:rPr>
                <w:b w:val="0"/>
              </w:rPr>
              <w:t>Dzintra Eizenberga</w:t>
            </w:r>
          </w:p>
        </w:tc>
      </w:tr>
      <w:tr w:rsidR="008B026D" w14:paraId="74F4861E" w14:textId="77777777" w:rsidTr="00DD2308">
        <w:tc>
          <w:tcPr>
            <w:tcW w:w="4087" w:type="dxa"/>
          </w:tcPr>
          <w:p w14:paraId="5F10AFA0" w14:textId="77777777" w:rsidR="008B026D" w:rsidRDefault="008B026D" w:rsidP="00DD2308">
            <w:pPr>
              <w:rPr>
                <w:b/>
                <w:bCs/>
              </w:rPr>
            </w:pPr>
            <w:r>
              <w:rPr>
                <w:b/>
                <w:bCs/>
              </w:rPr>
              <w:t>Kontakttālrunis</w:t>
            </w:r>
          </w:p>
        </w:tc>
        <w:tc>
          <w:tcPr>
            <w:tcW w:w="4980" w:type="dxa"/>
          </w:tcPr>
          <w:p w14:paraId="1E2E6565" w14:textId="77777777" w:rsidR="008B026D" w:rsidRPr="00DD53B8" w:rsidRDefault="008B026D" w:rsidP="00DD2308">
            <w:pPr>
              <w:pStyle w:val="naisnod"/>
              <w:spacing w:before="0" w:after="0"/>
              <w:rPr>
                <w:b w:val="0"/>
              </w:rPr>
            </w:pPr>
            <w:r w:rsidRPr="00DD53B8">
              <w:rPr>
                <w:b w:val="0"/>
              </w:rPr>
              <w:t>29427095</w:t>
            </w:r>
          </w:p>
        </w:tc>
      </w:tr>
      <w:tr w:rsidR="008B026D" w14:paraId="66D21499" w14:textId="77777777" w:rsidTr="00DD2308">
        <w:tc>
          <w:tcPr>
            <w:tcW w:w="4087" w:type="dxa"/>
          </w:tcPr>
          <w:p w14:paraId="63CA101A" w14:textId="77777777" w:rsidR="008B026D" w:rsidRDefault="008B026D" w:rsidP="00DD2308">
            <w:pPr>
              <w:rPr>
                <w:b/>
                <w:bCs/>
              </w:rPr>
            </w:pPr>
            <w:r>
              <w:rPr>
                <w:b/>
                <w:bCs/>
              </w:rPr>
              <w:t>e-pasts</w:t>
            </w:r>
          </w:p>
        </w:tc>
        <w:tc>
          <w:tcPr>
            <w:tcW w:w="4980" w:type="dxa"/>
          </w:tcPr>
          <w:p w14:paraId="59D8A22A" w14:textId="77777777" w:rsidR="008B026D" w:rsidRPr="00DD53B8" w:rsidRDefault="008B026D" w:rsidP="00DD2308">
            <w:pPr>
              <w:pStyle w:val="naisnod"/>
              <w:spacing w:before="0" w:after="0"/>
              <w:rPr>
                <w:b w:val="0"/>
              </w:rPr>
            </w:pPr>
            <w:r w:rsidRPr="00DD53B8">
              <w:rPr>
                <w:b w:val="0"/>
              </w:rPr>
              <w:t>Dzintra.eizenerga@salacgriva.lv</w:t>
            </w:r>
          </w:p>
        </w:tc>
      </w:tr>
    </w:tbl>
    <w:p w14:paraId="246D2EA4" w14:textId="77777777" w:rsidR="00B32870" w:rsidRPr="003930CF" w:rsidRDefault="00B32870" w:rsidP="00F330F6">
      <w:pPr>
        <w:rPr>
          <w:b/>
          <w:bCs/>
          <w:i/>
        </w:rPr>
      </w:pPr>
    </w:p>
    <w:p w14:paraId="0BA30320" w14:textId="77777777" w:rsidR="00F330F6" w:rsidRPr="00DB3B96" w:rsidRDefault="00F330F6" w:rsidP="00907238">
      <w:pPr>
        <w:spacing w:before="120" w:after="120"/>
        <w:rPr>
          <w:rFonts w:cs="Times New Roman"/>
          <w:b/>
          <w:caps/>
        </w:rPr>
      </w:pPr>
      <w:r w:rsidRPr="00DB3B96">
        <w:rPr>
          <w:b/>
        </w:rPr>
        <w:t>2.</w:t>
      </w:r>
      <w:r w:rsidR="00B32870" w:rsidRPr="00DB3B96">
        <w:rPr>
          <w:b/>
        </w:rPr>
        <w:t xml:space="preserve"> </w:t>
      </w:r>
      <w:r w:rsidRPr="00DB3B96">
        <w:rPr>
          <w:b/>
        </w:rPr>
        <w:t>Iepirkuma priekšmets</w:t>
      </w:r>
      <w:r w:rsidR="00052180" w:rsidRPr="00DB3B96">
        <w:rPr>
          <w:b/>
        </w:rPr>
        <w:t xml:space="preserve"> </w:t>
      </w:r>
    </w:p>
    <w:p w14:paraId="07BBA949" w14:textId="7E9F3C06" w:rsidR="00DB3B96" w:rsidRPr="00DB3B96" w:rsidRDefault="00375355" w:rsidP="00CD4B1A">
      <w:pPr>
        <w:spacing w:after="120"/>
        <w:jc w:val="both"/>
      </w:pPr>
      <w:r w:rsidRPr="00711090">
        <w:rPr>
          <w:bCs/>
        </w:rPr>
        <w:t xml:space="preserve">2.1. </w:t>
      </w:r>
      <w:r w:rsidR="008B026D" w:rsidRPr="00711090">
        <w:rPr>
          <w:bCs/>
        </w:rPr>
        <w:t>Iepirkuma priekšmeta nosaukums</w:t>
      </w:r>
      <w:r w:rsidR="00711090">
        <w:t xml:space="preserve">: </w:t>
      </w:r>
      <w:r w:rsidR="008B026D">
        <w:t xml:space="preserve"> </w:t>
      </w:r>
      <w:r w:rsidR="008B026D" w:rsidRPr="00711090">
        <w:t>Biedrības „Jūrkante” avīzes</w:t>
      </w:r>
      <w:r w:rsidR="00E4084F">
        <w:t xml:space="preserve"> sagatavošana,</w:t>
      </w:r>
      <w:r w:rsidR="008B026D" w:rsidRPr="00711090">
        <w:t xml:space="preserve"> izdošana</w:t>
      </w:r>
      <w:r w:rsidR="0010118F">
        <w:t xml:space="preserve"> un i</w:t>
      </w:r>
      <w:r w:rsidR="00F54D68">
        <w:t>zplatīšana</w:t>
      </w:r>
      <w:r w:rsidR="00E4084F">
        <w:t>.</w:t>
      </w:r>
    </w:p>
    <w:p w14:paraId="455A1402" w14:textId="77777777" w:rsidR="00CB1BC8" w:rsidRPr="00375355" w:rsidRDefault="00A62F61" w:rsidP="00907238">
      <w:pPr>
        <w:pStyle w:val="ListParagraph"/>
        <w:numPr>
          <w:ilvl w:val="1"/>
          <w:numId w:val="40"/>
        </w:numPr>
        <w:spacing w:after="120"/>
        <w:rPr>
          <w:rFonts w:cs="Times New Roman"/>
          <w:szCs w:val="24"/>
        </w:rPr>
      </w:pPr>
      <w:r w:rsidRPr="008B58D5">
        <w:rPr>
          <w:rFonts w:cs="Times New Roman"/>
          <w:szCs w:val="24"/>
        </w:rPr>
        <w:t>Paredzamā līgumcena</w:t>
      </w:r>
      <w:r w:rsidR="00711090">
        <w:rPr>
          <w:rFonts w:cs="Times New Roman"/>
          <w:szCs w:val="24"/>
        </w:rPr>
        <w:t xml:space="preserve">: </w:t>
      </w:r>
      <w:r w:rsidR="00375355">
        <w:rPr>
          <w:rFonts w:cs="Times New Roman"/>
          <w:szCs w:val="24"/>
        </w:rPr>
        <w:t>bez PVN  6000</w:t>
      </w:r>
      <w:r w:rsidRPr="008B58D5">
        <w:rPr>
          <w:rFonts w:cs="Times New Roman"/>
          <w:szCs w:val="24"/>
        </w:rPr>
        <w:t>,00 EUR</w:t>
      </w:r>
    </w:p>
    <w:p w14:paraId="2BBE7D4D" w14:textId="77777777" w:rsidR="00711090" w:rsidRPr="00907238" w:rsidRDefault="006123EA" w:rsidP="00907238">
      <w:pPr>
        <w:pStyle w:val="ListParagraph"/>
        <w:numPr>
          <w:ilvl w:val="1"/>
          <w:numId w:val="40"/>
        </w:numPr>
        <w:spacing w:after="120"/>
        <w:rPr>
          <w:rFonts w:eastAsia="TimesNewRoman,Bold" w:cs="Times New Roman"/>
          <w:bCs/>
          <w:szCs w:val="24"/>
        </w:rPr>
      </w:pPr>
      <w:r w:rsidRPr="00711090">
        <w:rPr>
          <w:rFonts w:ascii="TimesNewRoman" w:hAnsi="TimesNewRoman" w:cs="TimesNewRoman"/>
          <w:sz w:val="23"/>
          <w:szCs w:val="23"/>
        </w:rPr>
        <w:t xml:space="preserve"> </w:t>
      </w:r>
      <w:r w:rsidRPr="00711090">
        <w:rPr>
          <w:rFonts w:cs="Times New Roman"/>
          <w:szCs w:val="24"/>
        </w:rPr>
        <w:t>Piedāvājuma izvēles kritērijs</w:t>
      </w:r>
      <w:r w:rsidR="00711090" w:rsidRPr="00711090">
        <w:rPr>
          <w:rFonts w:cs="Times New Roman"/>
          <w:szCs w:val="24"/>
        </w:rPr>
        <w:t xml:space="preserve">: </w:t>
      </w:r>
      <w:r w:rsidR="00711090">
        <w:rPr>
          <w:rFonts w:cs="Times New Roman"/>
          <w:szCs w:val="24"/>
        </w:rPr>
        <w:t>piedāvājums ar zemāko cenu</w:t>
      </w:r>
      <w:r w:rsidR="00711090" w:rsidRPr="00711090">
        <w:rPr>
          <w:rFonts w:cs="Times New Roman"/>
          <w:szCs w:val="24"/>
        </w:rPr>
        <w:t xml:space="preserve">, </w:t>
      </w:r>
      <w:r w:rsidR="00711090" w:rsidRPr="00711090">
        <w:rPr>
          <w:iCs/>
        </w:rPr>
        <w:t>kas  atbilst  iepirkuma tehniskajai specifikai</w:t>
      </w:r>
    </w:p>
    <w:p w14:paraId="45D9AE04" w14:textId="77777777" w:rsidR="00CB1BC8" w:rsidRPr="00907238" w:rsidRDefault="006123EA" w:rsidP="00907238">
      <w:pPr>
        <w:pStyle w:val="ListParagraph"/>
        <w:numPr>
          <w:ilvl w:val="0"/>
          <w:numId w:val="40"/>
        </w:numPr>
        <w:autoSpaceDE w:val="0"/>
        <w:autoSpaceDN w:val="0"/>
        <w:adjustRightInd w:val="0"/>
        <w:spacing w:before="120" w:after="120" w:line="240" w:lineRule="auto"/>
        <w:ind w:left="357" w:hanging="357"/>
        <w:rPr>
          <w:rFonts w:eastAsia="TimesNewRoman,Bold" w:cs="Times New Roman"/>
          <w:b/>
          <w:bCs/>
          <w:szCs w:val="24"/>
        </w:rPr>
      </w:pPr>
      <w:r w:rsidRPr="00CB1BC8">
        <w:rPr>
          <w:rFonts w:eastAsia="TimesNewRoman,Bold" w:cs="Times New Roman"/>
          <w:b/>
          <w:bCs/>
          <w:szCs w:val="24"/>
        </w:rPr>
        <w:t>Pretendenti</w:t>
      </w:r>
    </w:p>
    <w:p w14:paraId="4AF5AE63" w14:textId="77777777" w:rsidR="006A10DF" w:rsidRDefault="006A10DF" w:rsidP="00907238">
      <w:pPr>
        <w:spacing w:after="120" w:line="240" w:lineRule="auto"/>
        <w:ind w:right="-1"/>
        <w:jc w:val="both"/>
        <w:rPr>
          <w:szCs w:val="24"/>
        </w:rPr>
      </w:pPr>
      <w:r>
        <w:rPr>
          <w:szCs w:val="24"/>
        </w:rPr>
        <w:t xml:space="preserve">3.1. </w:t>
      </w:r>
      <w:r w:rsidR="00A816AE">
        <w:t>Normatīvajos tiesību aktos noteiktajā kārtībā ir reģistrēts atbilstoši attiecīgās valsts normatīvo aktu prasībām, lai būtu tiesīgs veikt līgumā paredzētos darbus</w:t>
      </w:r>
      <w:r w:rsidR="00BD607C">
        <w:rPr>
          <w:szCs w:val="24"/>
        </w:rPr>
        <w:t>.</w:t>
      </w:r>
    </w:p>
    <w:p w14:paraId="4E2FEB20" w14:textId="77777777" w:rsidR="006A10DF" w:rsidRPr="00FE554D" w:rsidRDefault="006A10DF" w:rsidP="00907238">
      <w:pPr>
        <w:spacing w:after="120" w:line="240" w:lineRule="auto"/>
        <w:ind w:right="-1"/>
        <w:jc w:val="both"/>
        <w:rPr>
          <w:szCs w:val="24"/>
        </w:rPr>
      </w:pPr>
      <w:r>
        <w:rPr>
          <w:szCs w:val="24"/>
        </w:rPr>
        <w:t xml:space="preserve">3.2. </w:t>
      </w:r>
      <w:r w:rsidRPr="00FE554D">
        <w:rPr>
          <w:szCs w:val="24"/>
        </w:rPr>
        <w:t>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nebūs likvidēts.</w:t>
      </w:r>
    </w:p>
    <w:p w14:paraId="1F5BF854" w14:textId="77777777" w:rsidR="006A10DF" w:rsidRDefault="006A10DF" w:rsidP="00907238">
      <w:pPr>
        <w:spacing w:after="120" w:line="240" w:lineRule="auto"/>
        <w:ind w:right="-1"/>
        <w:jc w:val="both"/>
        <w:rPr>
          <w:szCs w:val="24"/>
        </w:rPr>
      </w:pPr>
      <w:r>
        <w:rPr>
          <w:szCs w:val="24"/>
        </w:rPr>
        <w:t xml:space="preserve">3.3. </w:t>
      </w:r>
      <w:r w:rsidR="00E37AC3">
        <w:rPr>
          <w:szCs w:val="24"/>
        </w:rPr>
        <w:t>Pretendents reģistrēts LR Uzņēmumu reģistrā</w:t>
      </w:r>
      <w:r w:rsidRPr="00FE554D">
        <w:rPr>
          <w:szCs w:val="24"/>
        </w:rPr>
        <w:t>, nav nodokļu parādi, tajā skaitā valsts sociālās apdrošināšanas iemaksu parādi, kas kop</w:t>
      </w:r>
      <w:r w:rsidR="00E37AC3">
        <w:rPr>
          <w:szCs w:val="24"/>
        </w:rPr>
        <w:t>summā nep</w:t>
      </w:r>
      <w:r>
        <w:rPr>
          <w:szCs w:val="24"/>
        </w:rPr>
        <w:t>ārsniedz 150</w:t>
      </w:r>
      <w:r w:rsidRPr="00FE554D">
        <w:rPr>
          <w:szCs w:val="24"/>
        </w:rPr>
        <w:t xml:space="preserve"> </w:t>
      </w:r>
      <w:r w:rsidR="003C6B8D">
        <w:rPr>
          <w:szCs w:val="24"/>
        </w:rPr>
        <w:t>EUR</w:t>
      </w:r>
      <w:r w:rsidRPr="00FE554D">
        <w:rPr>
          <w:szCs w:val="24"/>
        </w:rPr>
        <w:t>.</w:t>
      </w:r>
    </w:p>
    <w:p w14:paraId="26526FDB" w14:textId="77777777" w:rsidR="006A10DF" w:rsidRDefault="006A10DF" w:rsidP="00907238">
      <w:pPr>
        <w:spacing w:after="120" w:line="240" w:lineRule="auto"/>
        <w:ind w:right="-1"/>
        <w:jc w:val="both"/>
        <w:rPr>
          <w:szCs w:val="24"/>
        </w:rPr>
      </w:pPr>
      <w:r>
        <w:rPr>
          <w:szCs w:val="24"/>
        </w:rPr>
        <w:t>3.4.</w:t>
      </w:r>
      <w:r w:rsidRPr="00FE554D">
        <w:rPr>
          <w:szCs w:val="24"/>
        </w:rPr>
        <w:t>Visos pretendenta atlases dokumentos pretendenta nosaukumam un rekvizītie</w:t>
      </w:r>
      <w:r w:rsidR="00E37AC3">
        <w:rPr>
          <w:szCs w:val="24"/>
        </w:rPr>
        <w:t xml:space="preserve">m ir jāatbilst Uzņēmumu reģistrā </w:t>
      </w:r>
      <w:r w:rsidRPr="00FE554D">
        <w:rPr>
          <w:szCs w:val="24"/>
        </w:rPr>
        <w:t>minētajam.</w:t>
      </w:r>
    </w:p>
    <w:p w14:paraId="4399E705" w14:textId="77777777" w:rsidR="009632D5" w:rsidRPr="009632D5" w:rsidRDefault="00BD607C" w:rsidP="00907238">
      <w:pPr>
        <w:pStyle w:val="CommentText"/>
        <w:spacing w:after="120"/>
        <w:rPr>
          <w:rFonts w:ascii="Times New Roman" w:hAnsi="Times New Roman" w:cs="Times New Roman"/>
          <w:sz w:val="24"/>
          <w:szCs w:val="24"/>
        </w:rPr>
      </w:pPr>
      <w:r w:rsidRPr="00BD607C">
        <w:rPr>
          <w:rFonts w:ascii="Times New Roman" w:hAnsi="Times New Roman" w:cs="Times New Roman"/>
          <w:sz w:val="24"/>
          <w:szCs w:val="24"/>
        </w:rPr>
        <w:t>3.5. Pretendentam ir jābūt pieejamiem Darbu izpildei vajadzīgajiem materiālajiem, finanšu, darbaspēka un citiem resursiem, lai kvalitatīvi, noteiktajā termiņā izpildītu visu paredzamo līgumu.</w:t>
      </w:r>
    </w:p>
    <w:p w14:paraId="02408915" w14:textId="77777777" w:rsidR="003D7D14" w:rsidRDefault="001D4535" w:rsidP="00907238">
      <w:pPr>
        <w:spacing w:after="120" w:line="240" w:lineRule="auto"/>
        <w:ind w:right="-1"/>
        <w:jc w:val="both"/>
        <w:rPr>
          <w:szCs w:val="24"/>
        </w:rPr>
      </w:pPr>
      <w:r w:rsidRPr="00633689">
        <w:lastRenderedPageBreak/>
        <w:t>3.7</w:t>
      </w:r>
      <w:r w:rsidR="009632D5" w:rsidRPr="00633689">
        <w:t>.</w:t>
      </w:r>
      <w:r w:rsidR="009632D5" w:rsidRPr="00633689">
        <w:rPr>
          <w:szCs w:val="24"/>
        </w:rPr>
        <w:t xml:space="preserve"> Pretendentam </w:t>
      </w:r>
      <w:r w:rsidR="001F1DA0">
        <w:rPr>
          <w:szCs w:val="24"/>
        </w:rPr>
        <w:t>iepriekšējos trīs gados</w:t>
      </w:r>
      <w:r w:rsidR="001F1DA0" w:rsidRPr="00633689">
        <w:rPr>
          <w:szCs w:val="24"/>
        </w:rPr>
        <w:t xml:space="preserve"> </w:t>
      </w:r>
      <w:r w:rsidR="009632D5" w:rsidRPr="00633689">
        <w:rPr>
          <w:szCs w:val="24"/>
        </w:rPr>
        <w:t>ir pozitīva pieredze Tehniskā s</w:t>
      </w:r>
      <w:r w:rsidR="00612AE2">
        <w:rPr>
          <w:szCs w:val="24"/>
        </w:rPr>
        <w:t xml:space="preserve">pecifikācijā minētā pakalpojuma – avīzes sagatavošana, izdošanā un izplatīšanā. </w:t>
      </w:r>
    </w:p>
    <w:p w14:paraId="00D78B14" w14:textId="2E4A340A" w:rsidR="001F1DA0" w:rsidRPr="004017B1" w:rsidRDefault="001F1DA0" w:rsidP="001F1DA0">
      <w:pPr>
        <w:spacing w:after="120" w:line="240" w:lineRule="auto"/>
        <w:ind w:right="-1"/>
        <w:jc w:val="both"/>
      </w:pPr>
      <w:r w:rsidRPr="004017B1">
        <w:t xml:space="preserve">3.8. Pretendentam </w:t>
      </w:r>
      <w:r w:rsidRPr="004017B1">
        <w:rPr>
          <w:szCs w:val="24"/>
        </w:rPr>
        <w:t>iepriekšējos trīs gados</w:t>
      </w:r>
      <w:r w:rsidRPr="004017B1">
        <w:t xml:space="preserve"> ir pieredze drukātās publicitātes veidošanā</w:t>
      </w:r>
      <w:r w:rsidR="004017B1" w:rsidRPr="004017B1">
        <w:t xml:space="preserve"> par strukturālo fondu līdzekļu izlietojumu, projektu realizācijas gaitu.</w:t>
      </w:r>
    </w:p>
    <w:p w14:paraId="67FF2454" w14:textId="77777777" w:rsidR="009632D5" w:rsidRDefault="001F1DA0" w:rsidP="00DD53B8">
      <w:pPr>
        <w:spacing w:after="0" w:line="240" w:lineRule="auto"/>
        <w:jc w:val="both"/>
        <w:rPr>
          <w:szCs w:val="24"/>
          <w:lang w:val="en-US"/>
        </w:rPr>
      </w:pPr>
      <w:r>
        <w:rPr>
          <w:szCs w:val="24"/>
          <w:lang w:val="en-US"/>
        </w:rPr>
        <w:t>3.9</w:t>
      </w:r>
      <w:r w:rsidR="009632D5" w:rsidRPr="009632D5">
        <w:rPr>
          <w:szCs w:val="24"/>
          <w:lang w:val="en-US"/>
        </w:rPr>
        <w:t>. Pasūtītājam ir tiesības pārbaudīt Pretendentu sniegto ziņu patiesumu.</w:t>
      </w:r>
    </w:p>
    <w:p w14:paraId="4221A5D8" w14:textId="77777777" w:rsidR="00612AE2" w:rsidRPr="009632D5" w:rsidRDefault="00612AE2" w:rsidP="009632D5">
      <w:pPr>
        <w:spacing w:after="120" w:line="240" w:lineRule="auto"/>
        <w:jc w:val="both"/>
        <w:rPr>
          <w:szCs w:val="24"/>
          <w:lang w:val="en-US"/>
        </w:rPr>
      </w:pPr>
    </w:p>
    <w:p w14:paraId="1FE41574" w14:textId="77777777" w:rsidR="006123EA" w:rsidRPr="006123EA" w:rsidRDefault="00B20AF1" w:rsidP="00907238">
      <w:pPr>
        <w:autoSpaceDE w:val="0"/>
        <w:autoSpaceDN w:val="0"/>
        <w:adjustRightInd w:val="0"/>
        <w:spacing w:after="120" w:line="240" w:lineRule="auto"/>
        <w:ind w:right="-1"/>
        <w:rPr>
          <w:rFonts w:eastAsia="TimesNewRoman,Bold" w:cs="Times New Roman"/>
          <w:b/>
          <w:bCs/>
          <w:color w:val="000000"/>
          <w:szCs w:val="24"/>
        </w:rPr>
      </w:pPr>
      <w:r>
        <w:rPr>
          <w:rFonts w:cs="Times New Roman"/>
          <w:szCs w:val="24"/>
        </w:rPr>
        <w:t>4.</w:t>
      </w:r>
      <w:r>
        <w:rPr>
          <w:rFonts w:eastAsia="TimesNewRoman,Bold" w:cs="Times New Roman"/>
          <w:b/>
          <w:bCs/>
          <w:color w:val="000000"/>
          <w:szCs w:val="24"/>
        </w:rPr>
        <w:t xml:space="preserve"> P</w:t>
      </w:r>
      <w:r w:rsidR="006123EA" w:rsidRPr="006123EA">
        <w:rPr>
          <w:rFonts w:eastAsia="TimesNewRoman,Bold" w:cs="Times New Roman"/>
          <w:b/>
          <w:bCs/>
          <w:color w:val="000000"/>
          <w:szCs w:val="24"/>
        </w:rPr>
        <w:t>apildus informācija par iepirkuma procedūru</w:t>
      </w:r>
    </w:p>
    <w:p w14:paraId="0C17CFA5" w14:textId="77777777" w:rsidR="006123EA" w:rsidRPr="007D2D0E" w:rsidRDefault="00B20AF1" w:rsidP="00907238">
      <w:pPr>
        <w:pStyle w:val="BodyTextIndent"/>
        <w:ind w:left="0"/>
        <w:jc w:val="both"/>
        <w:rPr>
          <w:rFonts w:cs="Times New Roman"/>
          <w:szCs w:val="24"/>
        </w:rPr>
      </w:pPr>
      <w:r>
        <w:rPr>
          <w:rFonts w:eastAsia="TimesNewRoman,Bold" w:cs="Times New Roman"/>
          <w:color w:val="000000"/>
          <w:szCs w:val="24"/>
        </w:rPr>
        <w:t>4</w:t>
      </w:r>
      <w:r w:rsidR="006123EA" w:rsidRPr="007D2D0E">
        <w:rPr>
          <w:rFonts w:eastAsia="TimesNewRoman,Bold" w:cs="Times New Roman"/>
          <w:color w:val="000000"/>
          <w:szCs w:val="24"/>
        </w:rPr>
        <w:t>.1. Visu informāciju par iepirkuma procedūras norisi, kā arī atbildes uz ieinteresēto personu</w:t>
      </w:r>
      <w:r w:rsidR="007D2D0E" w:rsidRPr="007D2D0E">
        <w:rPr>
          <w:rFonts w:eastAsia="TimesNewRoman,Bold" w:cs="Times New Roman"/>
          <w:color w:val="000000"/>
          <w:szCs w:val="24"/>
        </w:rPr>
        <w:t xml:space="preserve"> </w:t>
      </w:r>
      <w:r w:rsidR="006123EA" w:rsidRPr="007D2D0E">
        <w:rPr>
          <w:rFonts w:eastAsia="TimesNewRoman,Bold" w:cs="Times New Roman"/>
          <w:color w:val="000000"/>
          <w:szCs w:val="24"/>
        </w:rPr>
        <w:t>jautājumiem sniedz rakstiski.</w:t>
      </w:r>
      <w:r w:rsidR="007D2D0E" w:rsidRPr="007D2D0E">
        <w:rPr>
          <w:rFonts w:cs="Times New Roman"/>
          <w:szCs w:val="24"/>
        </w:rPr>
        <w:t xml:space="preserve"> Ieinteresētais piegādātājs ar nolikumu var iepazīties un lejupielādēt to no Pasūtītāja mājas lapas internetā </w:t>
      </w:r>
      <w:r w:rsidR="00612AE2">
        <w:rPr>
          <w:rFonts w:cs="Times New Roman"/>
          <w:szCs w:val="24"/>
        </w:rPr>
        <w:t>www.jurkante</w:t>
      </w:r>
      <w:r>
        <w:rPr>
          <w:rFonts w:cs="Times New Roman"/>
          <w:szCs w:val="24"/>
        </w:rPr>
        <w:t>.lv</w:t>
      </w:r>
      <w:r w:rsidR="007D2D0E" w:rsidRPr="007D2D0E">
        <w:rPr>
          <w:rFonts w:cs="Times New Roman"/>
          <w:szCs w:val="24"/>
        </w:rPr>
        <w:t>, kā arī katru darba dien</w:t>
      </w:r>
      <w:r w:rsidR="00612AE2">
        <w:rPr>
          <w:rFonts w:cs="Times New Roman"/>
          <w:szCs w:val="24"/>
        </w:rPr>
        <w:t>u no plkst. 8:00 – 16</w:t>
      </w:r>
      <w:r w:rsidR="007D2D0E" w:rsidRPr="007D2D0E">
        <w:rPr>
          <w:rFonts w:cs="Times New Roman"/>
          <w:szCs w:val="24"/>
        </w:rPr>
        <w:t>:00 Pasūtīt</w:t>
      </w:r>
      <w:r w:rsidR="00612AE2">
        <w:rPr>
          <w:rFonts w:cs="Times New Roman"/>
          <w:szCs w:val="24"/>
        </w:rPr>
        <w:t>āja telpās: Smilšu ielā 9 – 110 kab., Salacgrīvā, LV- 4033</w:t>
      </w:r>
      <w:r w:rsidR="007D2D0E" w:rsidRPr="007D2D0E">
        <w:rPr>
          <w:rFonts w:cs="Times New Roman"/>
          <w:szCs w:val="24"/>
        </w:rPr>
        <w:t xml:space="preserve">. </w:t>
      </w:r>
    </w:p>
    <w:p w14:paraId="0885B1E1" w14:textId="77777777" w:rsidR="006123EA" w:rsidRPr="007D2D0E" w:rsidRDefault="00B20AF1" w:rsidP="00907238">
      <w:pPr>
        <w:autoSpaceDE w:val="0"/>
        <w:autoSpaceDN w:val="0"/>
        <w:adjustRightInd w:val="0"/>
        <w:spacing w:after="120" w:line="240" w:lineRule="auto"/>
        <w:rPr>
          <w:rFonts w:eastAsia="TimesNewRoman,Bold" w:cs="Times New Roman"/>
          <w:color w:val="000000"/>
          <w:szCs w:val="24"/>
        </w:rPr>
      </w:pPr>
      <w:r>
        <w:rPr>
          <w:rFonts w:eastAsia="TimesNewRoman,Bold" w:cs="Times New Roman"/>
          <w:color w:val="000000"/>
          <w:szCs w:val="24"/>
        </w:rPr>
        <w:t>4</w:t>
      </w:r>
      <w:r w:rsidR="006123EA" w:rsidRPr="007D2D0E">
        <w:rPr>
          <w:rFonts w:eastAsia="TimesNewRoman,Bold" w:cs="Times New Roman"/>
          <w:color w:val="000000"/>
          <w:szCs w:val="24"/>
        </w:rPr>
        <w:t>.2. Ieinteresētā persona jautājumus par iepirkuma procedū</w:t>
      </w:r>
      <w:r w:rsidR="007D2D0E" w:rsidRPr="007D2D0E">
        <w:rPr>
          <w:rFonts w:eastAsia="TimesNewRoman,Bold" w:cs="Times New Roman"/>
          <w:color w:val="000000"/>
          <w:szCs w:val="24"/>
        </w:rPr>
        <w:t xml:space="preserve">ras nolikumu uzdod </w:t>
      </w:r>
      <w:r w:rsidR="006123EA" w:rsidRPr="007D2D0E">
        <w:rPr>
          <w:rFonts w:eastAsia="TimesNewRoman,Bold" w:cs="Times New Roman"/>
          <w:color w:val="000000"/>
          <w:szCs w:val="24"/>
        </w:rPr>
        <w:t>rakstveidā,</w:t>
      </w:r>
      <w:r w:rsidR="007D2D0E" w:rsidRPr="007D2D0E">
        <w:rPr>
          <w:rFonts w:eastAsia="TimesNewRoman,Bold" w:cs="Times New Roman"/>
          <w:color w:val="000000"/>
          <w:szCs w:val="24"/>
        </w:rPr>
        <w:t xml:space="preserve"> </w:t>
      </w:r>
      <w:r w:rsidR="006123EA" w:rsidRPr="007D2D0E">
        <w:rPr>
          <w:rFonts w:eastAsia="TimesNewRoman,Bold" w:cs="Times New Roman"/>
          <w:color w:val="000000"/>
          <w:szCs w:val="24"/>
        </w:rPr>
        <w:t xml:space="preserve">adresējot tos </w:t>
      </w:r>
      <w:r w:rsidR="007D2D0E" w:rsidRPr="007D2D0E">
        <w:rPr>
          <w:rFonts w:eastAsia="TimesNewRoman,Bold" w:cs="Times New Roman"/>
          <w:color w:val="000000"/>
          <w:szCs w:val="24"/>
        </w:rPr>
        <w:t xml:space="preserve">iepirkuma kontaktpersonai </w:t>
      </w:r>
      <w:r w:rsidR="006123EA" w:rsidRPr="007D2D0E">
        <w:rPr>
          <w:rFonts w:eastAsia="TimesNewRoman,Bold" w:cs="Times New Roman"/>
          <w:color w:val="000000"/>
          <w:szCs w:val="24"/>
        </w:rPr>
        <w:t xml:space="preserve"> </w:t>
      </w:r>
      <w:r w:rsidR="007D2D0E" w:rsidRPr="007D2D0E">
        <w:rPr>
          <w:rFonts w:eastAsia="TimesNewRoman,Bold" w:cs="Times New Roman"/>
          <w:color w:val="000000"/>
          <w:szCs w:val="24"/>
        </w:rPr>
        <w:t>uz e-</w:t>
      </w:r>
      <w:r w:rsidR="006123EA" w:rsidRPr="007D2D0E">
        <w:rPr>
          <w:rFonts w:eastAsia="TimesNewRoman,Bold" w:cs="Times New Roman"/>
          <w:color w:val="000000"/>
          <w:szCs w:val="24"/>
        </w:rPr>
        <w:t xml:space="preserve"> pastu.</w:t>
      </w:r>
    </w:p>
    <w:p w14:paraId="0C05BC6A" w14:textId="77777777" w:rsidR="006123EA" w:rsidRPr="007D2D0E" w:rsidRDefault="00B20AF1" w:rsidP="00CD4B1A">
      <w:pPr>
        <w:autoSpaceDE w:val="0"/>
        <w:autoSpaceDN w:val="0"/>
        <w:adjustRightInd w:val="0"/>
        <w:spacing w:after="120" w:line="240" w:lineRule="auto"/>
        <w:jc w:val="both"/>
        <w:rPr>
          <w:rFonts w:eastAsia="TimesNewRoman,Bold" w:cs="Times New Roman"/>
          <w:color w:val="000000"/>
          <w:szCs w:val="24"/>
        </w:rPr>
      </w:pPr>
      <w:r>
        <w:rPr>
          <w:rFonts w:eastAsia="TimesNewRoman,Bold" w:cs="Times New Roman"/>
          <w:color w:val="000000"/>
          <w:szCs w:val="24"/>
        </w:rPr>
        <w:t>4</w:t>
      </w:r>
      <w:r w:rsidR="007D2D0E" w:rsidRPr="007D2D0E">
        <w:rPr>
          <w:rFonts w:eastAsia="TimesNewRoman,Bold" w:cs="Times New Roman"/>
          <w:color w:val="000000"/>
          <w:szCs w:val="24"/>
        </w:rPr>
        <w:t>.3</w:t>
      </w:r>
      <w:r w:rsidR="006123EA" w:rsidRPr="007D2D0E">
        <w:rPr>
          <w:rFonts w:eastAsia="TimesNewRoman,Bold" w:cs="Times New Roman"/>
          <w:color w:val="000000"/>
          <w:szCs w:val="24"/>
        </w:rPr>
        <w:t>. Ja ieinteresētā persona ir pieprasījusi papildu informāciju par iepirkuma procedūru,</w:t>
      </w:r>
      <w:r w:rsidR="00CD4B1A">
        <w:rPr>
          <w:rFonts w:eastAsia="TimesNewRoman,Bold" w:cs="Times New Roman"/>
          <w:color w:val="000000"/>
          <w:szCs w:val="24"/>
        </w:rPr>
        <w:t xml:space="preserve"> </w:t>
      </w:r>
      <w:r w:rsidR="006123EA" w:rsidRPr="007D2D0E">
        <w:rPr>
          <w:rFonts w:eastAsia="TimesNewRoman,Bold" w:cs="Times New Roman"/>
          <w:color w:val="000000"/>
          <w:szCs w:val="24"/>
        </w:rPr>
        <w:t xml:space="preserve">atbildi sniedz rakstveidā </w:t>
      </w:r>
      <w:r w:rsidR="008F1E52">
        <w:rPr>
          <w:rFonts w:eastAsia="TimesNewRoman,Bold" w:cs="Times New Roman"/>
          <w:color w:val="000000"/>
          <w:szCs w:val="24"/>
        </w:rPr>
        <w:t xml:space="preserve">5 darba dienu laikā, </w:t>
      </w:r>
      <w:r w:rsidR="006123EA" w:rsidRPr="007D2D0E">
        <w:rPr>
          <w:rFonts w:eastAsia="TimesNewRoman,Bold" w:cs="Times New Roman"/>
          <w:color w:val="000000"/>
          <w:szCs w:val="24"/>
        </w:rPr>
        <w:t>no jautājuma sa</w:t>
      </w:r>
      <w:r w:rsidR="007D2D0E" w:rsidRPr="007D2D0E">
        <w:rPr>
          <w:rFonts w:eastAsia="TimesNewRoman,Bold" w:cs="Times New Roman"/>
          <w:color w:val="000000"/>
          <w:szCs w:val="24"/>
        </w:rPr>
        <w:t>ņ</w:t>
      </w:r>
      <w:r w:rsidR="006123EA" w:rsidRPr="007D2D0E">
        <w:rPr>
          <w:rFonts w:eastAsia="TimesNewRoman,Bold" w:cs="Times New Roman"/>
          <w:color w:val="000000"/>
          <w:szCs w:val="24"/>
        </w:rPr>
        <w:t xml:space="preserve">emšanas dienas. </w:t>
      </w:r>
    </w:p>
    <w:p w14:paraId="5319E069" w14:textId="77777777" w:rsidR="007D2D0E" w:rsidRDefault="007D2D0E" w:rsidP="00907238">
      <w:pPr>
        <w:autoSpaceDE w:val="0"/>
        <w:autoSpaceDN w:val="0"/>
        <w:adjustRightInd w:val="0"/>
        <w:spacing w:after="120" w:line="240" w:lineRule="auto"/>
        <w:ind w:right="-1"/>
        <w:jc w:val="both"/>
        <w:rPr>
          <w:rFonts w:cs="Times New Roman"/>
          <w:szCs w:val="24"/>
        </w:rPr>
      </w:pPr>
    </w:p>
    <w:p w14:paraId="22C2F4F0" w14:textId="77777777" w:rsidR="00BB6A37" w:rsidRPr="00BB6A37" w:rsidRDefault="00B20AF1" w:rsidP="00907238">
      <w:pPr>
        <w:autoSpaceDE w:val="0"/>
        <w:autoSpaceDN w:val="0"/>
        <w:adjustRightInd w:val="0"/>
        <w:spacing w:after="120" w:line="240" w:lineRule="auto"/>
        <w:ind w:right="-1"/>
        <w:rPr>
          <w:rFonts w:eastAsia="TimesNewRoman,Bold" w:cs="Times New Roman"/>
          <w:b/>
          <w:bCs/>
          <w:szCs w:val="24"/>
        </w:rPr>
      </w:pPr>
      <w:bookmarkStart w:id="1" w:name="_Hlk497469343"/>
      <w:r>
        <w:rPr>
          <w:rFonts w:cs="Times New Roman"/>
          <w:szCs w:val="24"/>
        </w:rPr>
        <w:t>5</w:t>
      </w:r>
      <w:r w:rsidR="00BB6A37" w:rsidRPr="00BB6A37">
        <w:rPr>
          <w:rFonts w:cs="Times New Roman"/>
          <w:szCs w:val="24"/>
        </w:rPr>
        <w:t>.</w:t>
      </w:r>
      <w:r w:rsidR="00BB6A37" w:rsidRPr="00BB6A37">
        <w:rPr>
          <w:rFonts w:eastAsia="TimesNewRoman,Bold" w:cs="Times New Roman"/>
          <w:b/>
          <w:bCs/>
          <w:szCs w:val="24"/>
        </w:rPr>
        <w:t xml:space="preserve"> Piedāvājumu iesniegšanas un noformēšanas kārtība</w:t>
      </w:r>
    </w:p>
    <w:p w14:paraId="2C3B5808" w14:textId="77777777" w:rsidR="008C34F8" w:rsidRDefault="00B20AF1" w:rsidP="00907238">
      <w:pPr>
        <w:autoSpaceDE w:val="0"/>
        <w:autoSpaceDN w:val="0"/>
        <w:adjustRightInd w:val="0"/>
        <w:spacing w:after="120" w:line="240" w:lineRule="auto"/>
        <w:ind w:right="-1"/>
        <w:jc w:val="both"/>
        <w:rPr>
          <w:rFonts w:eastAsia="TimesNewRoman,Bold" w:cs="Times New Roman"/>
          <w:szCs w:val="24"/>
        </w:rPr>
      </w:pPr>
      <w:r>
        <w:rPr>
          <w:rFonts w:eastAsia="TimesNewRoman,Bold" w:cs="Times New Roman"/>
          <w:szCs w:val="24"/>
        </w:rPr>
        <w:t>5</w:t>
      </w:r>
      <w:r w:rsidR="00BD607C">
        <w:rPr>
          <w:rFonts w:eastAsia="TimesNewRoman,Bold" w:cs="Times New Roman"/>
          <w:szCs w:val="24"/>
        </w:rPr>
        <w:t>.1</w:t>
      </w:r>
      <w:r w:rsidR="00BB6A37" w:rsidRPr="00BB6A37">
        <w:rPr>
          <w:rFonts w:eastAsia="TimesNewRoman,Bold" w:cs="Times New Roman"/>
          <w:szCs w:val="24"/>
        </w:rPr>
        <w:t xml:space="preserve">. Pretendents piedāvājumu iesniedz vienā oriģinālā eksemplārā </w:t>
      </w:r>
      <w:r w:rsidR="00DD53B8">
        <w:rPr>
          <w:rFonts w:eastAsia="TimesNewRoman,Bold" w:cs="Times New Roman"/>
          <w:szCs w:val="24"/>
        </w:rPr>
        <w:t>nosūtot vai nogādājot uz adresi - biedrība</w:t>
      </w:r>
      <w:r w:rsidR="00612AE2">
        <w:rPr>
          <w:rFonts w:eastAsia="TimesNewRoman,Bold" w:cs="Times New Roman"/>
          <w:szCs w:val="24"/>
        </w:rPr>
        <w:t xml:space="preserve"> “Jūrkante”, Smilšu</w:t>
      </w:r>
      <w:r>
        <w:rPr>
          <w:rFonts w:eastAsia="TimesNewRoman,Bold" w:cs="Times New Roman"/>
          <w:szCs w:val="24"/>
        </w:rPr>
        <w:t xml:space="preserve"> </w:t>
      </w:r>
      <w:r w:rsidR="00612AE2">
        <w:rPr>
          <w:rFonts w:eastAsia="TimesNewRoman,Bold" w:cs="Times New Roman"/>
          <w:szCs w:val="24"/>
        </w:rPr>
        <w:t>ielā 9 – 110 kab., Salacgrīvā</w:t>
      </w:r>
      <w:r>
        <w:rPr>
          <w:rFonts w:eastAsia="TimesNewRoman,Bold" w:cs="Times New Roman"/>
          <w:szCs w:val="24"/>
        </w:rPr>
        <w:t xml:space="preserve">, </w:t>
      </w:r>
      <w:r w:rsidR="00DD53B8">
        <w:rPr>
          <w:rFonts w:eastAsia="TimesNewRoman,Bold" w:cs="Times New Roman"/>
          <w:szCs w:val="24"/>
        </w:rPr>
        <w:t xml:space="preserve">Salacgrīvas novads, </w:t>
      </w:r>
      <w:r>
        <w:rPr>
          <w:rFonts w:eastAsia="TimesNewRoman,Bold" w:cs="Times New Roman"/>
          <w:szCs w:val="24"/>
        </w:rPr>
        <w:t xml:space="preserve">LV </w:t>
      </w:r>
      <w:r w:rsidR="00BB6A37" w:rsidRPr="00BB6A37">
        <w:rPr>
          <w:rFonts w:eastAsia="TimesNewRoman,Bold" w:cs="Times New Roman"/>
          <w:szCs w:val="24"/>
        </w:rPr>
        <w:t xml:space="preserve"> </w:t>
      </w:r>
      <w:r w:rsidR="00DD53B8">
        <w:rPr>
          <w:rFonts w:eastAsia="TimesNewRoman,Bold" w:cs="Times New Roman"/>
          <w:szCs w:val="24"/>
        </w:rPr>
        <w:t>-4033</w:t>
      </w:r>
    </w:p>
    <w:p w14:paraId="7BACF143" w14:textId="7C2B9325" w:rsidR="00BB6A37" w:rsidRPr="00DD53B8" w:rsidRDefault="00BD607C" w:rsidP="00907238">
      <w:pPr>
        <w:autoSpaceDE w:val="0"/>
        <w:autoSpaceDN w:val="0"/>
        <w:adjustRightInd w:val="0"/>
        <w:spacing w:after="120" w:line="240" w:lineRule="auto"/>
        <w:ind w:right="-1"/>
        <w:jc w:val="both"/>
        <w:rPr>
          <w:rFonts w:eastAsia="TimesNewRoman,Bold" w:cs="Times New Roman"/>
          <w:szCs w:val="24"/>
        </w:rPr>
      </w:pPr>
      <w:r>
        <w:rPr>
          <w:rFonts w:eastAsia="TimesNewRoman,Bold" w:cs="Times New Roman"/>
          <w:szCs w:val="24"/>
        </w:rPr>
        <w:t>5.2</w:t>
      </w:r>
      <w:r w:rsidR="008C34F8">
        <w:rPr>
          <w:rFonts w:eastAsia="TimesNewRoman,Bold" w:cs="Times New Roman"/>
          <w:szCs w:val="24"/>
        </w:rPr>
        <w:t>.</w:t>
      </w:r>
      <w:r w:rsidR="00BB6A37" w:rsidRPr="00BB6A37">
        <w:rPr>
          <w:rFonts w:eastAsia="TimesNewRoman,Bold" w:cs="Times New Roman"/>
          <w:szCs w:val="24"/>
        </w:rPr>
        <w:t xml:space="preserve"> </w:t>
      </w:r>
      <w:r w:rsidR="00BB6A37" w:rsidRPr="00DD53B8">
        <w:rPr>
          <w:rFonts w:eastAsia="TimesNewRoman,Bold" w:cs="Times New Roman"/>
          <w:bCs/>
          <w:szCs w:val="24"/>
        </w:rPr>
        <w:t xml:space="preserve">Pretendents piedāvājumu iesniedz </w:t>
      </w:r>
      <w:r w:rsidR="00BB6A37" w:rsidRPr="00DD53B8">
        <w:rPr>
          <w:rFonts w:eastAsia="TimesNewRoman,Bold" w:cs="Times New Roman"/>
          <w:b/>
          <w:bCs/>
          <w:szCs w:val="24"/>
        </w:rPr>
        <w:t xml:space="preserve">līdz </w:t>
      </w:r>
      <w:r w:rsidRPr="00DD53B8">
        <w:rPr>
          <w:rFonts w:cs="Times New Roman"/>
          <w:b/>
          <w:bCs/>
          <w:szCs w:val="24"/>
        </w:rPr>
        <w:t xml:space="preserve">2017.gada </w:t>
      </w:r>
      <w:r w:rsidR="00DD776B" w:rsidRPr="00DD776B">
        <w:rPr>
          <w:rFonts w:cs="Times New Roman"/>
          <w:b/>
          <w:bCs/>
          <w:szCs w:val="24"/>
          <w:shd w:val="clear" w:color="auto" w:fill="FFFFFF" w:themeFill="background1"/>
        </w:rPr>
        <w:t>4.decembrim</w:t>
      </w:r>
      <w:r w:rsidR="00BB6A37" w:rsidRPr="00DD53B8">
        <w:rPr>
          <w:rFonts w:cs="Times New Roman"/>
          <w:b/>
          <w:bCs/>
          <w:szCs w:val="24"/>
          <w:shd w:val="clear" w:color="auto" w:fill="FFFFFF" w:themeFill="background1"/>
        </w:rPr>
        <w:t>, plkst. 1</w:t>
      </w:r>
      <w:r w:rsidR="00DD53B8" w:rsidRPr="00DD53B8">
        <w:rPr>
          <w:rFonts w:cs="Times New Roman"/>
          <w:b/>
          <w:bCs/>
          <w:szCs w:val="24"/>
          <w:shd w:val="clear" w:color="auto" w:fill="FFFFFF" w:themeFill="background1"/>
        </w:rPr>
        <w:t>7</w:t>
      </w:r>
      <w:r w:rsidR="00BB6A37" w:rsidRPr="00DD53B8">
        <w:rPr>
          <w:rFonts w:cs="Times New Roman"/>
          <w:b/>
          <w:bCs/>
          <w:szCs w:val="24"/>
          <w:shd w:val="clear" w:color="auto" w:fill="FFFFFF" w:themeFill="background1"/>
        </w:rPr>
        <w:t>.00</w:t>
      </w:r>
      <w:r w:rsidRPr="00DD53B8">
        <w:rPr>
          <w:rFonts w:cs="Times New Roman"/>
          <w:bCs/>
          <w:szCs w:val="24"/>
        </w:rPr>
        <w:t xml:space="preserve"> </w:t>
      </w:r>
    </w:p>
    <w:p w14:paraId="34B086AF" w14:textId="77777777" w:rsidR="00BB6A37" w:rsidRDefault="00052180" w:rsidP="00907238">
      <w:pPr>
        <w:autoSpaceDE w:val="0"/>
        <w:autoSpaceDN w:val="0"/>
        <w:adjustRightInd w:val="0"/>
        <w:spacing w:after="120" w:line="240" w:lineRule="auto"/>
        <w:ind w:right="-1"/>
        <w:rPr>
          <w:rFonts w:ascii="TimesNewRoman" w:eastAsia="TimesNewRoman,Bold" w:hAnsi="TimesNewRoman" w:cs="TimesNewRoman"/>
          <w:sz w:val="23"/>
          <w:szCs w:val="23"/>
        </w:rPr>
      </w:pPr>
      <w:r>
        <w:rPr>
          <w:rFonts w:ascii="TimesNewRoman" w:eastAsia="TimesNewRoman,Bold" w:hAnsi="TimesNewRoman" w:cs="TimesNewRoman"/>
          <w:sz w:val="23"/>
          <w:szCs w:val="23"/>
        </w:rPr>
        <w:t>5</w:t>
      </w:r>
      <w:r w:rsidR="00BD607C">
        <w:rPr>
          <w:rFonts w:ascii="TimesNewRoman" w:eastAsia="TimesNewRoman,Bold" w:hAnsi="TimesNewRoman" w:cs="TimesNewRoman"/>
          <w:sz w:val="23"/>
          <w:szCs w:val="23"/>
        </w:rPr>
        <w:t>.3</w:t>
      </w:r>
      <w:r w:rsidR="00BB6A37">
        <w:rPr>
          <w:rFonts w:ascii="TimesNewRoman" w:eastAsia="TimesNewRoman,Bold" w:hAnsi="TimesNewRoman" w:cs="TimesNewRoman"/>
          <w:sz w:val="23"/>
          <w:szCs w:val="23"/>
        </w:rPr>
        <w:t xml:space="preserve">. Visus piedāvājuma dokumentus iesniedz aizlīmētā paketē vai aploksnē, uz kuras norāda: </w:t>
      </w:r>
    </w:p>
    <w:p w14:paraId="732BBE6A" w14:textId="1ADD27AC" w:rsidR="00BB6A37" w:rsidRPr="00907238" w:rsidRDefault="00DD53B8" w:rsidP="00231CA7">
      <w:pPr>
        <w:spacing w:after="120" w:line="240" w:lineRule="auto"/>
        <w:ind w:left="720"/>
        <w:rPr>
          <w:rFonts w:cs="Times New Roman"/>
          <w:bCs/>
          <w:szCs w:val="24"/>
        </w:rPr>
      </w:pPr>
      <w:r>
        <w:rPr>
          <w:rFonts w:cs="Times New Roman"/>
          <w:szCs w:val="24"/>
        </w:rPr>
        <w:t xml:space="preserve">Iepirkumam </w:t>
      </w:r>
      <w:r w:rsidR="001F109E">
        <w:rPr>
          <w:rFonts w:cs="Times New Roman"/>
          <w:szCs w:val="24"/>
        </w:rPr>
        <w:t>biedrība</w:t>
      </w:r>
      <w:r>
        <w:rPr>
          <w:rFonts w:cs="Times New Roman"/>
          <w:szCs w:val="24"/>
        </w:rPr>
        <w:t>s</w:t>
      </w:r>
      <w:r w:rsidR="001F109E">
        <w:rPr>
          <w:rFonts w:cs="Times New Roman"/>
          <w:szCs w:val="24"/>
        </w:rPr>
        <w:t xml:space="preserve"> “Jūrkante” avīzes </w:t>
      </w:r>
      <w:r w:rsidR="00E4084F">
        <w:rPr>
          <w:rFonts w:cs="Times New Roman"/>
          <w:szCs w:val="24"/>
        </w:rPr>
        <w:t xml:space="preserve">sagatavošana, </w:t>
      </w:r>
      <w:r w:rsidR="001F109E">
        <w:rPr>
          <w:rFonts w:cs="Times New Roman"/>
          <w:szCs w:val="24"/>
        </w:rPr>
        <w:t>izdošana</w:t>
      </w:r>
      <w:r w:rsidR="00F54D68">
        <w:rPr>
          <w:rFonts w:cs="Times New Roman"/>
          <w:szCs w:val="24"/>
        </w:rPr>
        <w:t xml:space="preserve"> un izplatīšana</w:t>
      </w:r>
      <w:r w:rsidR="001F109E">
        <w:rPr>
          <w:rFonts w:cs="Times New Roman"/>
          <w:szCs w:val="24"/>
        </w:rPr>
        <w:t>.</w:t>
      </w:r>
      <w:r w:rsidR="00907238">
        <w:rPr>
          <w:rFonts w:cs="Times New Roman"/>
          <w:bCs/>
          <w:szCs w:val="24"/>
        </w:rPr>
        <w:t xml:space="preserve"> </w:t>
      </w:r>
      <w:r>
        <w:rPr>
          <w:rFonts w:cs="Times New Roman"/>
          <w:szCs w:val="24"/>
        </w:rPr>
        <w:t>Ar norādi</w:t>
      </w:r>
      <w:r w:rsidR="00BB6A37" w:rsidRPr="00D6647E">
        <w:rPr>
          <w:rFonts w:cs="Times New Roman"/>
          <w:szCs w:val="24"/>
        </w:rPr>
        <w:t xml:space="preserve"> "Neatvērt priekšlaicīgi".</w:t>
      </w:r>
    </w:p>
    <w:bookmarkEnd w:id="1"/>
    <w:p w14:paraId="7034D65A" w14:textId="77777777" w:rsidR="00C45D62" w:rsidRPr="00D6647E" w:rsidRDefault="00052180" w:rsidP="00907238">
      <w:pPr>
        <w:autoSpaceDE w:val="0"/>
        <w:autoSpaceDN w:val="0"/>
        <w:adjustRightInd w:val="0"/>
        <w:spacing w:after="120" w:line="240" w:lineRule="auto"/>
        <w:ind w:right="-1"/>
        <w:jc w:val="both"/>
        <w:rPr>
          <w:rFonts w:cs="Times New Roman"/>
          <w:szCs w:val="24"/>
        </w:rPr>
      </w:pPr>
      <w:r>
        <w:rPr>
          <w:rFonts w:cs="Times New Roman"/>
          <w:szCs w:val="24"/>
        </w:rPr>
        <w:t>5</w:t>
      </w:r>
      <w:r w:rsidR="0067763A">
        <w:rPr>
          <w:rFonts w:cs="Times New Roman"/>
          <w:szCs w:val="24"/>
        </w:rPr>
        <w:t>.4</w:t>
      </w:r>
      <w:r w:rsidR="00C45D62" w:rsidRPr="00D6647E">
        <w:rPr>
          <w:rFonts w:cs="Times New Roman"/>
          <w:szCs w:val="24"/>
        </w:rPr>
        <w:t>.Visus piedāvājuma dokumentus iesniedz iesietā veidā. Piedāvājumu caurauklo un nostiprina auklas galus, apliecina lapu skaitu, aizmugurē uzlīmējot papīru, uz kura norādīts:</w:t>
      </w:r>
    </w:p>
    <w:p w14:paraId="36101FA0" w14:textId="77777777" w:rsidR="00C45D62" w:rsidRPr="00D6647E" w:rsidRDefault="00C45D62" w:rsidP="00907238">
      <w:pPr>
        <w:autoSpaceDE w:val="0"/>
        <w:autoSpaceDN w:val="0"/>
        <w:adjustRightInd w:val="0"/>
        <w:spacing w:after="0" w:line="240" w:lineRule="auto"/>
        <w:ind w:left="720"/>
        <w:jc w:val="both"/>
        <w:rPr>
          <w:rFonts w:cs="Times New Roman"/>
          <w:szCs w:val="24"/>
        </w:rPr>
      </w:pPr>
      <w:r w:rsidRPr="00D6647E">
        <w:rPr>
          <w:rFonts w:cs="Times New Roman"/>
          <w:szCs w:val="24"/>
        </w:rPr>
        <w:t>- cauraukloto lapu skaits;</w:t>
      </w:r>
    </w:p>
    <w:p w14:paraId="239A0A61" w14:textId="77777777" w:rsidR="00C45D62" w:rsidRPr="00D6647E" w:rsidRDefault="00C45D62" w:rsidP="00907238">
      <w:pPr>
        <w:autoSpaceDE w:val="0"/>
        <w:autoSpaceDN w:val="0"/>
        <w:adjustRightInd w:val="0"/>
        <w:spacing w:after="0" w:line="240" w:lineRule="auto"/>
        <w:ind w:left="720"/>
        <w:jc w:val="both"/>
        <w:rPr>
          <w:rFonts w:cs="Times New Roman"/>
          <w:szCs w:val="24"/>
        </w:rPr>
      </w:pPr>
      <w:r w:rsidRPr="00D6647E">
        <w:rPr>
          <w:rFonts w:cs="Times New Roman"/>
          <w:szCs w:val="24"/>
        </w:rPr>
        <w:t>- parakstītāja vārds, uzvārds, amats;</w:t>
      </w:r>
    </w:p>
    <w:p w14:paraId="678CE921" w14:textId="77777777" w:rsidR="00C45D62" w:rsidRPr="00D6647E" w:rsidRDefault="00C45D62" w:rsidP="00907238">
      <w:pPr>
        <w:autoSpaceDE w:val="0"/>
        <w:autoSpaceDN w:val="0"/>
        <w:adjustRightInd w:val="0"/>
        <w:spacing w:after="0" w:line="240" w:lineRule="auto"/>
        <w:ind w:left="720"/>
        <w:jc w:val="both"/>
        <w:rPr>
          <w:rFonts w:cs="Times New Roman"/>
          <w:szCs w:val="24"/>
        </w:rPr>
      </w:pPr>
      <w:r w:rsidRPr="00D6647E">
        <w:rPr>
          <w:rFonts w:cs="Times New Roman"/>
          <w:szCs w:val="24"/>
        </w:rPr>
        <w:t>- parakstītāja paraksts;</w:t>
      </w:r>
    </w:p>
    <w:p w14:paraId="23D8722E" w14:textId="77777777" w:rsidR="00C45D62" w:rsidRPr="00D6647E" w:rsidRDefault="00C45D62" w:rsidP="00907238">
      <w:pPr>
        <w:autoSpaceDE w:val="0"/>
        <w:autoSpaceDN w:val="0"/>
        <w:adjustRightInd w:val="0"/>
        <w:spacing w:after="0" w:line="240" w:lineRule="auto"/>
        <w:ind w:left="720"/>
        <w:rPr>
          <w:rFonts w:cs="Times New Roman"/>
          <w:szCs w:val="24"/>
        </w:rPr>
      </w:pPr>
      <w:r w:rsidRPr="00D6647E">
        <w:rPr>
          <w:rFonts w:cs="Times New Roman"/>
          <w:szCs w:val="24"/>
        </w:rPr>
        <w:t>- zīmoga nospiedums, ja tāds ir.</w:t>
      </w:r>
    </w:p>
    <w:p w14:paraId="41A1045C" w14:textId="77777777" w:rsidR="00052180" w:rsidRDefault="00052180" w:rsidP="00907238">
      <w:pPr>
        <w:autoSpaceDE w:val="0"/>
        <w:autoSpaceDN w:val="0"/>
        <w:adjustRightInd w:val="0"/>
        <w:spacing w:after="120" w:line="240" w:lineRule="auto"/>
        <w:ind w:right="-1"/>
        <w:jc w:val="both"/>
        <w:rPr>
          <w:rFonts w:ascii="TimesNewRoman" w:hAnsi="TimesNewRoman" w:cs="TimesNewRoman"/>
          <w:szCs w:val="24"/>
        </w:rPr>
      </w:pPr>
      <w:r>
        <w:rPr>
          <w:rFonts w:ascii="TimesNewRoman" w:hAnsi="TimesNewRoman" w:cs="TimesNewRoman"/>
          <w:szCs w:val="24"/>
        </w:rPr>
        <w:t>5</w:t>
      </w:r>
      <w:r w:rsidR="0067763A">
        <w:rPr>
          <w:rFonts w:ascii="TimesNewRoman" w:hAnsi="TimesNewRoman" w:cs="TimesNewRoman"/>
          <w:szCs w:val="24"/>
        </w:rPr>
        <w:t>.5</w:t>
      </w:r>
      <w:r w:rsidR="00C45D62" w:rsidRPr="00C45D62">
        <w:rPr>
          <w:rFonts w:ascii="TimesNewRoman" w:hAnsi="TimesNewRoman" w:cs="TimesNewRoman"/>
          <w:szCs w:val="24"/>
        </w:rPr>
        <w:t xml:space="preserve">. Piedāvājums jāsagatavo latviešu valodā. </w:t>
      </w:r>
    </w:p>
    <w:p w14:paraId="5931195C" w14:textId="77777777" w:rsidR="00C45D62" w:rsidRPr="00C45D62" w:rsidRDefault="00052180" w:rsidP="00907238">
      <w:pPr>
        <w:autoSpaceDE w:val="0"/>
        <w:autoSpaceDN w:val="0"/>
        <w:adjustRightInd w:val="0"/>
        <w:spacing w:after="120" w:line="240" w:lineRule="auto"/>
        <w:ind w:right="-1"/>
        <w:jc w:val="both"/>
        <w:rPr>
          <w:rFonts w:ascii="TimesNewRoman" w:hAnsi="TimesNewRoman" w:cs="TimesNewRoman"/>
          <w:szCs w:val="24"/>
        </w:rPr>
      </w:pPr>
      <w:r>
        <w:rPr>
          <w:rFonts w:ascii="TimesNewRoman" w:hAnsi="TimesNewRoman" w:cs="TimesNewRoman"/>
          <w:szCs w:val="24"/>
        </w:rPr>
        <w:t>5</w:t>
      </w:r>
      <w:r w:rsidR="0067763A">
        <w:rPr>
          <w:rFonts w:ascii="TimesNewRoman" w:hAnsi="TimesNewRoman" w:cs="TimesNewRoman"/>
          <w:szCs w:val="24"/>
        </w:rPr>
        <w:t>.6</w:t>
      </w:r>
      <w:r w:rsidR="00C45D62" w:rsidRPr="00C45D62">
        <w:rPr>
          <w:rFonts w:ascii="TimesNewRoman" w:hAnsi="TimesNewRoman" w:cs="TimesNewRoman"/>
          <w:szCs w:val="24"/>
        </w:rPr>
        <w:t xml:space="preserve">. Ja pretendents iesniedz dokumentu kopijas, katrai dokumenta kopijai </w:t>
      </w:r>
      <w:r w:rsidR="0067763A">
        <w:rPr>
          <w:rFonts w:ascii="TimesNewRoman" w:hAnsi="TimesNewRoman" w:cs="TimesNewRoman"/>
          <w:szCs w:val="24"/>
        </w:rPr>
        <w:t>jābūt pretendenta apliecinātai.</w:t>
      </w:r>
    </w:p>
    <w:p w14:paraId="4BA6B364" w14:textId="77777777" w:rsidR="00B422B2" w:rsidRPr="001B1491" w:rsidRDefault="00B422B2" w:rsidP="001B1491">
      <w:pPr>
        <w:spacing w:after="120" w:line="240" w:lineRule="auto"/>
        <w:jc w:val="both"/>
        <w:rPr>
          <w:szCs w:val="24"/>
        </w:rPr>
      </w:pPr>
    </w:p>
    <w:p w14:paraId="553CDC6B" w14:textId="77777777" w:rsidR="00302B3C" w:rsidRPr="001B1491" w:rsidRDefault="00420223" w:rsidP="001B1491">
      <w:pPr>
        <w:rPr>
          <w:b/>
        </w:rPr>
      </w:pPr>
      <w:r>
        <w:rPr>
          <w:b/>
        </w:rPr>
        <w:t>6</w:t>
      </w:r>
      <w:r w:rsidR="001B1491" w:rsidRPr="001B1491">
        <w:rPr>
          <w:b/>
        </w:rPr>
        <w:t>.</w:t>
      </w:r>
      <w:r>
        <w:rPr>
          <w:b/>
        </w:rPr>
        <w:t xml:space="preserve"> </w:t>
      </w:r>
      <w:r w:rsidR="00302B3C" w:rsidRPr="001B1491">
        <w:rPr>
          <w:b/>
        </w:rPr>
        <w:t>Iesniedzamie dokumenti</w:t>
      </w:r>
    </w:p>
    <w:p w14:paraId="1AE0CD97" w14:textId="77777777" w:rsidR="00CD4B1A" w:rsidRDefault="009775BF" w:rsidP="00231CA7">
      <w:pPr>
        <w:tabs>
          <w:tab w:val="num" w:pos="1980"/>
        </w:tabs>
        <w:spacing w:after="120" w:line="240" w:lineRule="auto"/>
        <w:jc w:val="both"/>
        <w:rPr>
          <w:szCs w:val="24"/>
        </w:rPr>
      </w:pPr>
      <w:r w:rsidRPr="00633689">
        <w:rPr>
          <w:szCs w:val="24"/>
        </w:rPr>
        <w:t xml:space="preserve">6.1. Pretendenta vai tā pilnvarotās personas parakstīts pieteikums </w:t>
      </w:r>
      <w:r w:rsidR="00231CA7" w:rsidRPr="00633689">
        <w:rPr>
          <w:szCs w:val="24"/>
        </w:rPr>
        <w:t xml:space="preserve">dalībai iepirkumā </w:t>
      </w:r>
      <w:r w:rsidRPr="00633689">
        <w:rPr>
          <w:szCs w:val="24"/>
        </w:rPr>
        <w:t>un finanšu piedāvājuma forma sas</w:t>
      </w:r>
      <w:r w:rsidR="00CD4B1A">
        <w:rPr>
          <w:szCs w:val="24"/>
        </w:rPr>
        <w:t>kaņā ar Nolikuma pielikumu Nr.2.</w:t>
      </w:r>
      <w:r w:rsidRPr="00633689">
        <w:rPr>
          <w:szCs w:val="24"/>
        </w:rPr>
        <w:t xml:space="preserve"> </w:t>
      </w:r>
    </w:p>
    <w:p w14:paraId="4069DC5F" w14:textId="77777777" w:rsidR="004017B1" w:rsidRDefault="00CD4B1A" w:rsidP="00231CA7">
      <w:pPr>
        <w:tabs>
          <w:tab w:val="num" w:pos="1980"/>
        </w:tabs>
        <w:spacing w:after="120" w:line="240" w:lineRule="auto"/>
        <w:jc w:val="both"/>
      </w:pPr>
      <w:r>
        <w:rPr>
          <w:rFonts w:eastAsia="Calibri"/>
        </w:rPr>
        <w:t xml:space="preserve">6.2. </w:t>
      </w:r>
      <w:r w:rsidR="004017B1" w:rsidRPr="00BB67FD">
        <w:t>vismaz divas pozitīvas atsauksmes no pasūtītājiem par 3.7. punktā norādīto pakalpojumu sniegšanu, kur ir norādīta tirāža un līguma summas.</w:t>
      </w:r>
    </w:p>
    <w:p w14:paraId="77A9E67E" w14:textId="4EEBC2D8" w:rsidR="00DD776B" w:rsidRDefault="00DD776B" w:rsidP="00DD776B">
      <w:pPr>
        <w:tabs>
          <w:tab w:val="num" w:pos="1980"/>
        </w:tabs>
        <w:spacing w:after="120" w:line="240" w:lineRule="auto"/>
        <w:jc w:val="both"/>
      </w:pPr>
      <w:r>
        <w:rPr>
          <w:rFonts w:eastAsia="Calibri"/>
        </w:rPr>
        <w:t xml:space="preserve">6.3. </w:t>
      </w:r>
      <w:r w:rsidRPr="00BB67FD">
        <w:t xml:space="preserve">vismaz </w:t>
      </w:r>
      <w:r>
        <w:t xml:space="preserve">viena pozitīva </w:t>
      </w:r>
      <w:r w:rsidRPr="00BB67FD">
        <w:t>atsauksme no pasūtītā</w:t>
      </w:r>
      <w:r>
        <w:t>ja</w:t>
      </w:r>
      <w:r w:rsidRPr="00BB67FD">
        <w:t xml:space="preserve"> par 3.</w:t>
      </w:r>
      <w:r>
        <w:t>8</w:t>
      </w:r>
      <w:r w:rsidRPr="00BB67FD">
        <w:t>. punktā norādīto pakalpojumu sniegšanu, kur</w:t>
      </w:r>
      <w:r>
        <w:t>ā</w:t>
      </w:r>
      <w:r w:rsidRPr="00BB67FD">
        <w:t xml:space="preserve"> ir </w:t>
      </w:r>
      <w:r>
        <w:t>norādīta tirāža un līguma summa</w:t>
      </w:r>
      <w:r w:rsidRPr="00BB67FD">
        <w:t>.</w:t>
      </w:r>
    </w:p>
    <w:p w14:paraId="14AB2E27" w14:textId="74CEF5F4" w:rsidR="004017B1" w:rsidRDefault="0053513C" w:rsidP="004017B1">
      <w:pPr>
        <w:pStyle w:val="CommentText"/>
      </w:pPr>
      <w:r>
        <w:rPr>
          <w:rFonts w:ascii="Times New Roman" w:eastAsia="Calibri" w:hAnsi="Times New Roman"/>
          <w:sz w:val="24"/>
          <w:szCs w:val="22"/>
        </w:rPr>
        <w:t>6.4</w:t>
      </w:r>
      <w:r w:rsidR="00BB67FD" w:rsidRPr="0077591B">
        <w:rPr>
          <w:rFonts w:ascii="Times New Roman" w:eastAsia="Calibri" w:hAnsi="Times New Roman"/>
          <w:sz w:val="24"/>
          <w:szCs w:val="22"/>
        </w:rPr>
        <w:t>.</w:t>
      </w:r>
      <w:r w:rsidR="00BB67FD">
        <w:rPr>
          <w:rFonts w:eastAsia="Calibri"/>
        </w:rPr>
        <w:t xml:space="preserve"> </w:t>
      </w:r>
      <w:r w:rsidR="004017B1" w:rsidRPr="004017B1">
        <w:rPr>
          <w:rFonts w:ascii="Times New Roman" w:hAnsi="Times New Roman"/>
          <w:sz w:val="24"/>
          <w:szCs w:val="22"/>
        </w:rPr>
        <w:t>Piedāvājumam pilnībā jāatbilst šī nolikuma 1.pielikumā pievienotajai tehniskajai specifikācijai.</w:t>
      </w:r>
    </w:p>
    <w:p w14:paraId="3498C21D" w14:textId="23DC9DFE" w:rsidR="009775BF" w:rsidRPr="00633689" w:rsidRDefault="0053513C" w:rsidP="00231CA7">
      <w:pPr>
        <w:tabs>
          <w:tab w:val="num" w:pos="1980"/>
        </w:tabs>
        <w:spacing w:after="120" w:line="240" w:lineRule="auto"/>
        <w:jc w:val="both"/>
        <w:rPr>
          <w:szCs w:val="24"/>
        </w:rPr>
      </w:pPr>
      <w:r>
        <w:rPr>
          <w:szCs w:val="24"/>
        </w:rPr>
        <w:t>6.5</w:t>
      </w:r>
      <w:r w:rsidR="009775BF" w:rsidRPr="00633689">
        <w:rPr>
          <w:szCs w:val="24"/>
        </w:rPr>
        <w:t>. Pilnvara (oriģināls vai kopija), ja pretendents ir pilnvarojis kādu personu pretendenta vārdā parakstīt šim iepirk</w:t>
      </w:r>
      <w:r w:rsidR="00891A3C" w:rsidRPr="00633689">
        <w:rPr>
          <w:szCs w:val="24"/>
        </w:rPr>
        <w:t>umam iesniedzamo dokumentāciju.</w:t>
      </w:r>
    </w:p>
    <w:p w14:paraId="635BACBF" w14:textId="355B5D7E" w:rsidR="009775BF" w:rsidRPr="00CD4B1A" w:rsidRDefault="0053513C" w:rsidP="00CD4B1A">
      <w:pPr>
        <w:tabs>
          <w:tab w:val="num" w:pos="1980"/>
        </w:tabs>
        <w:spacing w:after="120" w:line="240" w:lineRule="auto"/>
        <w:jc w:val="both"/>
        <w:rPr>
          <w:szCs w:val="24"/>
        </w:rPr>
      </w:pPr>
      <w:r>
        <w:rPr>
          <w:szCs w:val="24"/>
        </w:rPr>
        <w:lastRenderedPageBreak/>
        <w:t>6.6</w:t>
      </w:r>
      <w:r w:rsidR="009775BF" w:rsidRPr="00633689">
        <w:rPr>
          <w:szCs w:val="24"/>
        </w:rPr>
        <w:t>. Pretendenta iesaist</w:t>
      </w:r>
      <w:r w:rsidR="00477EED" w:rsidRPr="00633689">
        <w:rPr>
          <w:szCs w:val="24"/>
        </w:rPr>
        <w:t xml:space="preserve">īto speciālistu </w:t>
      </w:r>
      <w:r w:rsidR="00231CA7">
        <w:rPr>
          <w:szCs w:val="24"/>
        </w:rPr>
        <w:t>CV.</w:t>
      </w:r>
    </w:p>
    <w:p w14:paraId="4EFF0FE6" w14:textId="77777777" w:rsidR="00302B3C" w:rsidRPr="00255C24" w:rsidRDefault="00420223" w:rsidP="005163A0">
      <w:pPr>
        <w:pStyle w:val="Heading2"/>
        <w:keepLines w:val="0"/>
        <w:numPr>
          <w:ilvl w:val="0"/>
          <w:numId w:val="0"/>
        </w:numPr>
        <w:spacing w:before="0" w:after="120" w:line="240" w:lineRule="auto"/>
        <w:ind w:left="576" w:hanging="576"/>
        <w:rPr>
          <w:rFonts w:ascii="Times New Roman" w:hAnsi="Times New Roman" w:cs="Times New Roman"/>
          <w:color w:val="auto"/>
          <w:sz w:val="24"/>
          <w:szCs w:val="24"/>
        </w:rPr>
      </w:pPr>
      <w:r w:rsidRPr="00255C24">
        <w:rPr>
          <w:rFonts w:ascii="Times New Roman" w:hAnsi="Times New Roman" w:cs="Times New Roman"/>
          <w:color w:val="auto"/>
          <w:sz w:val="24"/>
          <w:szCs w:val="24"/>
        </w:rPr>
        <w:t>7</w:t>
      </w:r>
      <w:r w:rsidR="005163A0" w:rsidRPr="00255C24">
        <w:rPr>
          <w:rFonts w:ascii="Times New Roman" w:hAnsi="Times New Roman" w:cs="Times New Roman"/>
          <w:color w:val="auto"/>
          <w:sz w:val="24"/>
          <w:szCs w:val="24"/>
        </w:rPr>
        <w:t>.</w:t>
      </w:r>
      <w:r w:rsidRPr="00255C24">
        <w:rPr>
          <w:rFonts w:ascii="Times New Roman" w:hAnsi="Times New Roman" w:cs="Times New Roman"/>
          <w:color w:val="auto"/>
          <w:sz w:val="24"/>
          <w:szCs w:val="24"/>
        </w:rPr>
        <w:t xml:space="preserve"> </w:t>
      </w:r>
      <w:r w:rsidR="00302B3C" w:rsidRPr="00255C24">
        <w:rPr>
          <w:rFonts w:ascii="Times New Roman" w:hAnsi="Times New Roman" w:cs="Times New Roman"/>
          <w:color w:val="auto"/>
          <w:sz w:val="24"/>
          <w:szCs w:val="24"/>
        </w:rPr>
        <w:t>Finanšu piedāvājums</w:t>
      </w:r>
    </w:p>
    <w:p w14:paraId="2A11D5B4" w14:textId="77777777" w:rsidR="00302B3C" w:rsidRPr="009A741C" w:rsidRDefault="001D7CD6" w:rsidP="00231CA7">
      <w:pPr>
        <w:spacing w:after="120" w:line="240" w:lineRule="auto"/>
        <w:jc w:val="both"/>
        <w:rPr>
          <w:szCs w:val="24"/>
        </w:rPr>
      </w:pPr>
      <w:r>
        <w:rPr>
          <w:szCs w:val="24"/>
        </w:rPr>
        <w:t>7</w:t>
      </w:r>
      <w:r w:rsidR="00A45143">
        <w:rPr>
          <w:szCs w:val="24"/>
        </w:rPr>
        <w:t>.1.</w:t>
      </w:r>
      <w:r w:rsidR="00302B3C" w:rsidRPr="009A741C">
        <w:rPr>
          <w:szCs w:val="24"/>
        </w:rPr>
        <w:t xml:space="preserve">Finanšu piedāvājumā pretendentam jānorāda visi ar pakalpojumu saistītie izdevumi un visi nodokļi (izņemot </w:t>
      </w:r>
      <w:smartTag w:uri="urn:schemas-microsoft-com:office:smarttags" w:element="stockticker">
        <w:r w:rsidR="00302B3C" w:rsidRPr="009A741C">
          <w:rPr>
            <w:szCs w:val="24"/>
          </w:rPr>
          <w:t>PVN</w:t>
        </w:r>
      </w:smartTag>
      <w:r w:rsidR="00302B3C" w:rsidRPr="009A741C">
        <w:rPr>
          <w:szCs w:val="24"/>
        </w:rPr>
        <w:t xml:space="preserve">) un nodevas. Visas summas norādāmas bez </w:t>
      </w:r>
      <w:smartTag w:uri="urn:schemas-microsoft-com:office:smarttags" w:element="stockticker">
        <w:r w:rsidR="00302B3C" w:rsidRPr="009A741C">
          <w:rPr>
            <w:szCs w:val="24"/>
          </w:rPr>
          <w:t>PVN</w:t>
        </w:r>
      </w:smartTag>
      <w:r w:rsidR="00302B3C" w:rsidRPr="009A741C">
        <w:rPr>
          <w:szCs w:val="24"/>
        </w:rPr>
        <w:t xml:space="preserve">. </w:t>
      </w:r>
    </w:p>
    <w:p w14:paraId="09402A7E" w14:textId="77777777" w:rsidR="00302B3C" w:rsidRPr="009A741C" w:rsidRDefault="001D7CD6" w:rsidP="00231CA7">
      <w:pPr>
        <w:spacing w:after="120" w:line="240" w:lineRule="auto"/>
        <w:jc w:val="both"/>
        <w:rPr>
          <w:szCs w:val="24"/>
        </w:rPr>
      </w:pPr>
      <w:r>
        <w:rPr>
          <w:szCs w:val="24"/>
        </w:rPr>
        <w:t>7</w:t>
      </w:r>
      <w:r w:rsidR="00A45143">
        <w:rPr>
          <w:szCs w:val="24"/>
        </w:rPr>
        <w:t>.2.</w:t>
      </w:r>
      <w:r w:rsidR="00302B3C">
        <w:rPr>
          <w:szCs w:val="24"/>
        </w:rPr>
        <w:t>Finanšu piedāvājums jāiesniedz atbilstoši N</w:t>
      </w:r>
      <w:r w:rsidR="00302B3C" w:rsidRPr="009A741C">
        <w:rPr>
          <w:szCs w:val="24"/>
        </w:rPr>
        <w:t xml:space="preserve">olikuma </w:t>
      </w:r>
      <w:r w:rsidR="00302B3C" w:rsidRPr="00AE67E3">
        <w:rPr>
          <w:szCs w:val="24"/>
        </w:rPr>
        <w:t>pielikuma Nr.</w:t>
      </w:r>
      <w:r w:rsidR="005D4DD2">
        <w:rPr>
          <w:szCs w:val="24"/>
        </w:rPr>
        <w:t xml:space="preserve">2 </w:t>
      </w:r>
      <w:r w:rsidR="00302B3C">
        <w:rPr>
          <w:szCs w:val="24"/>
        </w:rPr>
        <w:t>formai</w:t>
      </w:r>
      <w:r w:rsidR="00302B3C" w:rsidRPr="009A741C">
        <w:rPr>
          <w:szCs w:val="24"/>
        </w:rPr>
        <w:t>, to aizpildot un parakstot.</w:t>
      </w:r>
    </w:p>
    <w:p w14:paraId="7DAADDEA" w14:textId="77777777" w:rsidR="00302B3C" w:rsidRPr="009A741C" w:rsidRDefault="001D7CD6" w:rsidP="00231CA7">
      <w:pPr>
        <w:spacing w:after="120" w:line="240" w:lineRule="auto"/>
        <w:jc w:val="both"/>
        <w:rPr>
          <w:szCs w:val="24"/>
        </w:rPr>
      </w:pPr>
      <w:r>
        <w:rPr>
          <w:szCs w:val="24"/>
        </w:rPr>
        <w:t>7</w:t>
      </w:r>
      <w:r w:rsidR="00A45143">
        <w:rPr>
          <w:szCs w:val="24"/>
        </w:rPr>
        <w:t>.3.</w:t>
      </w:r>
      <w:r w:rsidR="00302B3C" w:rsidRPr="009A741C">
        <w:rPr>
          <w:szCs w:val="24"/>
        </w:rPr>
        <w:t>Piedāvājuma cena</w:t>
      </w:r>
      <w:r>
        <w:rPr>
          <w:szCs w:val="24"/>
        </w:rPr>
        <w:t xml:space="preserve"> euro (EUR</w:t>
      </w:r>
      <w:r w:rsidR="005163A0">
        <w:rPr>
          <w:szCs w:val="24"/>
        </w:rPr>
        <w:t>)</w:t>
      </w:r>
      <w:r w:rsidR="00302B3C" w:rsidRPr="009A741C">
        <w:rPr>
          <w:szCs w:val="24"/>
        </w:rPr>
        <w:t xml:space="preserve"> ir jānorāda ar precizitāti 2 (divas) zīmes aiz komata.</w:t>
      </w:r>
    </w:p>
    <w:p w14:paraId="1F10586A" w14:textId="2FACB7CD" w:rsidR="00080461" w:rsidRDefault="001D7CD6" w:rsidP="00231CA7">
      <w:pPr>
        <w:spacing w:after="120" w:line="240" w:lineRule="auto"/>
        <w:jc w:val="both"/>
        <w:rPr>
          <w:szCs w:val="24"/>
        </w:rPr>
      </w:pPr>
      <w:r>
        <w:rPr>
          <w:szCs w:val="24"/>
        </w:rPr>
        <w:t>7</w:t>
      </w:r>
      <w:r w:rsidR="00A45143">
        <w:rPr>
          <w:szCs w:val="24"/>
        </w:rPr>
        <w:t>.4.</w:t>
      </w:r>
      <w:r w:rsidR="00302B3C" w:rsidRPr="00BE3781">
        <w:rPr>
          <w:szCs w:val="24"/>
        </w:rPr>
        <w:t xml:space="preserve">Pretendenta piedāvātajām cenām jābūt nemainīgām visā </w:t>
      </w:r>
      <w:smartTag w:uri="schemas-tilde-lv/tildestengine" w:element="veidnes">
        <w:smartTagPr>
          <w:attr w:name="text" w:val="Līguma"/>
          <w:attr w:name="id" w:val="-1"/>
          <w:attr w:name="baseform" w:val="līgum|s"/>
        </w:smartTagPr>
        <w:r w:rsidR="00302B3C" w:rsidRPr="00BE3781">
          <w:rPr>
            <w:szCs w:val="24"/>
          </w:rPr>
          <w:t>līguma</w:t>
        </w:r>
      </w:smartTag>
      <w:r w:rsidR="005D4DD2">
        <w:rPr>
          <w:szCs w:val="24"/>
        </w:rPr>
        <w:t xml:space="preserve"> izpildes laikā</w:t>
      </w:r>
      <w:r w:rsidR="004017B1">
        <w:rPr>
          <w:szCs w:val="24"/>
        </w:rPr>
        <w:t xml:space="preserve"> līdz</w:t>
      </w:r>
      <w:r w:rsidR="005D4DD2">
        <w:rPr>
          <w:szCs w:val="24"/>
        </w:rPr>
        <w:t xml:space="preserve"> </w:t>
      </w:r>
      <w:r w:rsidR="00231CA7">
        <w:rPr>
          <w:szCs w:val="24"/>
        </w:rPr>
        <w:t>2019</w:t>
      </w:r>
      <w:r w:rsidR="003D7D14" w:rsidRPr="00BF10D2">
        <w:rPr>
          <w:szCs w:val="24"/>
        </w:rPr>
        <w:t xml:space="preserve">.gada </w:t>
      </w:r>
      <w:r w:rsidR="00231CA7">
        <w:rPr>
          <w:szCs w:val="24"/>
        </w:rPr>
        <w:t>1.decembrim</w:t>
      </w:r>
      <w:r w:rsidR="00302B3C" w:rsidRPr="00BE3781">
        <w:rPr>
          <w:szCs w:val="24"/>
        </w:rPr>
        <w:t xml:space="preserve"> </w:t>
      </w:r>
    </w:p>
    <w:p w14:paraId="511C9E78" w14:textId="77777777" w:rsidR="001D7CD6" w:rsidRDefault="001D7CD6" w:rsidP="00A45143">
      <w:pPr>
        <w:spacing w:after="0" w:line="240" w:lineRule="auto"/>
        <w:jc w:val="both"/>
        <w:rPr>
          <w:szCs w:val="24"/>
        </w:rPr>
      </w:pPr>
    </w:p>
    <w:p w14:paraId="51F831C4" w14:textId="77777777" w:rsidR="00302B3C" w:rsidRPr="009A741C" w:rsidRDefault="001D7CD6" w:rsidP="00231CA7">
      <w:pPr>
        <w:spacing w:after="120" w:line="240" w:lineRule="auto"/>
        <w:jc w:val="both"/>
        <w:rPr>
          <w:b/>
          <w:szCs w:val="24"/>
        </w:rPr>
      </w:pPr>
      <w:r>
        <w:rPr>
          <w:b/>
          <w:szCs w:val="24"/>
        </w:rPr>
        <w:t>9</w:t>
      </w:r>
      <w:r w:rsidR="005163A0">
        <w:rPr>
          <w:b/>
          <w:szCs w:val="24"/>
        </w:rPr>
        <w:t>.</w:t>
      </w:r>
      <w:r w:rsidR="00420223">
        <w:rPr>
          <w:b/>
          <w:szCs w:val="24"/>
        </w:rPr>
        <w:t xml:space="preserve"> </w:t>
      </w:r>
      <w:r w:rsidR="00302B3C" w:rsidRPr="009A741C">
        <w:rPr>
          <w:b/>
          <w:szCs w:val="24"/>
        </w:rPr>
        <w:t>Piedāvājuma vērtēšana un lēmuma pieņemšana</w:t>
      </w:r>
    </w:p>
    <w:p w14:paraId="399A13AE" w14:textId="77777777" w:rsidR="00302B3C" w:rsidRPr="0028350C" w:rsidRDefault="001D7CD6" w:rsidP="00231CA7">
      <w:pPr>
        <w:spacing w:after="120"/>
        <w:jc w:val="both"/>
        <w:rPr>
          <w:szCs w:val="24"/>
        </w:rPr>
      </w:pPr>
      <w:r>
        <w:rPr>
          <w:szCs w:val="24"/>
        </w:rPr>
        <w:t>9</w:t>
      </w:r>
      <w:r w:rsidR="00EB4525">
        <w:rPr>
          <w:szCs w:val="24"/>
        </w:rPr>
        <w:t>.1.</w:t>
      </w:r>
      <w:r w:rsidR="00420223">
        <w:rPr>
          <w:szCs w:val="24"/>
        </w:rPr>
        <w:t xml:space="preserve"> </w:t>
      </w:r>
      <w:r w:rsidR="00302B3C" w:rsidRPr="0028350C">
        <w:rPr>
          <w:szCs w:val="24"/>
        </w:rPr>
        <w:t xml:space="preserve">Piedāvājumi, kas tiks iesniegti pēc </w:t>
      </w:r>
      <w:r w:rsidR="00A705F0">
        <w:rPr>
          <w:szCs w:val="24"/>
        </w:rPr>
        <w:t>n</w:t>
      </w:r>
      <w:r w:rsidR="005D4DD2">
        <w:rPr>
          <w:szCs w:val="24"/>
        </w:rPr>
        <w:t>orādītā termiņa</w:t>
      </w:r>
      <w:r w:rsidR="00302B3C" w:rsidRPr="00BF10D2">
        <w:rPr>
          <w:szCs w:val="24"/>
        </w:rPr>
        <w:t>,</w:t>
      </w:r>
      <w:r w:rsidR="00302B3C" w:rsidRPr="0028350C">
        <w:rPr>
          <w:szCs w:val="24"/>
        </w:rPr>
        <w:t xml:space="preserve"> netiks vērtēti un neatvērtā veidā atdoti pretendentam.</w:t>
      </w:r>
    </w:p>
    <w:p w14:paraId="66F1CE21" w14:textId="77777777" w:rsidR="00302B3C" w:rsidRPr="0028350C" w:rsidRDefault="001D7CD6" w:rsidP="00231CA7">
      <w:pPr>
        <w:spacing w:after="120"/>
        <w:jc w:val="both"/>
        <w:rPr>
          <w:color w:val="000000"/>
          <w:szCs w:val="24"/>
        </w:rPr>
      </w:pPr>
      <w:r>
        <w:rPr>
          <w:szCs w:val="24"/>
        </w:rPr>
        <w:t xml:space="preserve">9.2. </w:t>
      </w:r>
      <w:r w:rsidR="00302B3C" w:rsidRPr="0028350C">
        <w:rPr>
          <w:color w:val="000000"/>
          <w:szCs w:val="24"/>
        </w:rPr>
        <w:t xml:space="preserve">No pilnībā iepirkuma tehniskās specifikācijas prasībām </w:t>
      </w:r>
      <w:r w:rsidR="00302B3C" w:rsidRPr="00A705F0">
        <w:rPr>
          <w:b/>
          <w:color w:val="000000"/>
          <w:szCs w:val="24"/>
        </w:rPr>
        <w:t>atbilstošiem p</w:t>
      </w:r>
      <w:r w:rsidRPr="00A705F0">
        <w:rPr>
          <w:b/>
          <w:color w:val="000000"/>
          <w:szCs w:val="24"/>
        </w:rPr>
        <w:t>iedāvājumiem</w:t>
      </w:r>
      <w:r>
        <w:rPr>
          <w:color w:val="000000"/>
          <w:szCs w:val="24"/>
        </w:rPr>
        <w:t xml:space="preserve"> </w:t>
      </w:r>
      <w:r w:rsidR="00A705F0">
        <w:rPr>
          <w:color w:val="000000"/>
          <w:szCs w:val="24"/>
        </w:rPr>
        <w:t xml:space="preserve">izvēlēsies Iepirkuma </w:t>
      </w:r>
      <w:r w:rsidR="00302B3C" w:rsidRPr="0028350C">
        <w:rPr>
          <w:color w:val="000000"/>
          <w:szCs w:val="24"/>
        </w:rPr>
        <w:t>piedāvājumu ar zemāko cenu.</w:t>
      </w:r>
    </w:p>
    <w:p w14:paraId="657DB29C" w14:textId="77777777" w:rsidR="00302B3C" w:rsidRDefault="001D7CD6" w:rsidP="00231CA7">
      <w:pPr>
        <w:spacing w:after="120"/>
        <w:jc w:val="both"/>
        <w:rPr>
          <w:szCs w:val="24"/>
        </w:rPr>
      </w:pPr>
      <w:r>
        <w:rPr>
          <w:szCs w:val="24"/>
        </w:rPr>
        <w:t>9</w:t>
      </w:r>
      <w:r w:rsidR="00302B3C" w:rsidRPr="0028350C">
        <w:rPr>
          <w:szCs w:val="24"/>
        </w:rPr>
        <w:t>.3. Piedāvājumu izvērtēša</w:t>
      </w:r>
      <w:r w:rsidR="00302B3C">
        <w:rPr>
          <w:szCs w:val="24"/>
        </w:rPr>
        <w:t>na tiek veikta slēgtā sēdē bez p</w:t>
      </w:r>
      <w:r w:rsidR="00302B3C" w:rsidRPr="0028350C">
        <w:rPr>
          <w:szCs w:val="24"/>
        </w:rPr>
        <w:t xml:space="preserve">retendentu klātbūtnes. </w:t>
      </w:r>
    </w:p>
    <w:p w14:paraId="2239F6B8" w14:textId="77777777" w:rsidR="00302B3C" w:rsidRPr="0028350C" w:rsidRDefault="001D7CD6" w:rsidP="00231CA7">
      <w:pPr>
        <w:spacing w:after="120"/>
        <w:jc w:val="both"/>
        <w:rPr>
          <w:szCs w:val="24"/>
        </w:rPr>
      </w:pPr>
      <w:r>
        <w:rPr>
          <w:color w:val="000000"/>
          <w:szCs w:val="24"/>
        </w:rPr>
        <w:t>9.4</w:t>
      </w:r>
      <w:r w:rsidR="00302B3C" w:rsidRPr="0028350C">
        <w:rPr>
          <w:color w:val="000000"/>
          <w:szCs w:val="24"/>
        </w:rPr>
        <w:t>.</w:t>
      </w:r>
      <w:r w:rsidR="00420223">
        <w:rPr>
          <w:szCs w:val="24"/>
        </w:rPr>
        <w:t xml:space="preserve"> </w:t>
      </w:r>
      <w:r w:rsidR="00CD4B1A">
        <w:rPr>
          <w:szCs w:val="24"/>
        </w:rPr>
        <w:t>Pasūtītājs ir tiesīgs</w:t>
      </w:r>
      <w:r w:rsidR="00420223">
        <w:rPr>
          <w:szCs w:val="24"/>
        </w:rPr>
        <w:t xml:space="preserve"> </w:t>
      </w:r>
      <w:r w:rsidR="00302B3C" w:rsidRPr="0028350C">
        <w:rPr>
          <w:szCs w:val="24"/>
        </w:rPr>
        <w:t xml:space="preserve">pieprasīt no pretendenta papildus informāciju, kā arī pārbaudīt pretendenta sniegto informāciju </w:t>
      </w:r>
      <w:r w:rsidR="00CD4B1A">
        <w:rPr>
          <w:szCs w:val="24"/>
        </w:rPr>
        <w:t xml:space="preserve">tam </w:t>
      </w:r>
      <w:r w:rsidR="00302B3C" w:rsidRPr="0028350C">
        <w:rPr>
          <w:szCs w:val="24"/>
        </w:rPr>
        <w:t>pieejamās publiskās datu bāzēs.</w:t>
      </w:r>
    </w:p>
    <w:p w14:paraId="24BAC7D6" w14:textId="77777777" w:rsidR="00302B3C" w:rsidRPr="0028350C" w:rsidRDefault="005F4C81" w:rsidP="00231CA7">
      <w:pPr>
        <w:spacing w:after="120"/>
        <w:jc w:val="both"/>
        <w:rPr>
          <w:b/>
          <w:szCs w:val="24"/>
        </w:rPr>
      </w:pPr>
      <w:r>
        <w:rPr>
          <w:b/>
        </w:rPr>
        <w:t>10</w:t>
      </w:r>
      <w:r w:rsidR="000509CF">
        <w:rPr>
          <w:b/>
        </w:rPr>
        <w:t>.</w:t>
      </w:r>
      <w:r>
        <w:rPr>
          <w:b/>
        </w:rPr>
        <w:t xml:space="preserve"> </w:t>
      </w:r>
      <w:r w:rsidR="00302B3C" w:rsidRPr="0028350C">
        <w:rPr>
          <w:b/>
        </w:rPr>
        <w:t>Iepirkumu līguma slēgšana</w:t>
      </w:r>
    </w:p>
    <w:p w14:paraId="2C913229" w14:textId="77777777" w:rsidR="001D7CD6" w:rsidRDefault="001D7CD6" w:rsidP="00231CA7">
      <w:pPr>
        <w:pStyle w:val="BodyTextIndent3"/>
        <w:tabs>
          <w:tab w:val="left" w:pos="709"/>
        </w:tabs>
        <w:spacing w:line="276" w:lineRule="auto"/>
        <w:ind w:left="0"/>
        <w:jc w:val="both"/>
        <w:rPr>
          <w:sz w:val="24"/>
          <w:szCs w:val="24"/>
        </w:rPr>
      </w:pPr>
      <w:r>
        <w:rPr>
          <w:sz w:val="24"/>
          <w:szCs w:val="24"/>
        </w:rPr>
        <w:t>10</w:t>
      </w:r>
      <w:r w:rsidR="000509CF">
        <w:rPr>
          <w:sz w:val="24"/>
          <w:szCs w:val="24"/>
        </w:rPr>
        <w:t>.1.</w:t>
      </w:r>
      <w:r w:rsidR="00420223">
        <w:rPr>
          <w:sz w:val="24"/>
          <w:szCs w:val="24"/>
        </w:rPr>
        <w:t xml:space="preserve"> </w:t>
      </w:r>
      <w:r w:rsidR="00302B3C" w:rsidRPr="00761183">
        <w:rPr>
          <w:sz w:val="24"/>
          <w:szCs w:val="24"/>
        </w:rPr>
        <w:t>Ar iepirkuma uzvarētāju tiks slēgt</w:t>
      </w:r>
      <w:r w:rsidR="00302B3C">
        <w:rPr>
          <w:sz w:val="24"/>
          <w:szCs w:val="24"/>
        </w:rPr>
        <w:t>s</w:t>
      </w:r>
      <w:r w:rsidR="00302B3C" w:rsidRPr="00761183">
        <w:rPr>
          <w:sz w:val="24"/>
          <w:szCs w:val="24"/>
        </w:rPr>
        <w:t xml:space="preserve"> </w:t>
      </w:r>
      <w:r w:rsidR="00302B3C">
        <w:rPr>
          <w:sz w:val="24"/>
          <w:szCs w:val="24"/>
        </w:rPr>
        <w:t>iepirkuma līgums</w:t>
      </w:r>
      <w:r w:rsidR="00396C66" w:rsidRPr="0022433C">
        <w:rPr>
          <w:sz w:val="24"/>
          <w:szCs w:val="24"/>
          <w:shd w:val="clear" w:color="auto" w:fill="FFFFFF" w:themeFill="background1"/>
        </w:rPr>
        <w:t xml:space="preserve"> </w:t>
      </w:r>
    </w:p>
    <w:p w14:paraId="593E2B6E" w14:textId="77777777" w:rsidR="00302B3C" w:rsidRDefault="001D7CD6" w:rsidP="00231CA7">
      <w:pPr>
        <w:pStyle w:val="BodyTextIndent3"/>
        <w:tabs>
          <w:tab w:val="left" w:pos="709"/>
        </w:tabs>
        <w:spacing w:line="276" w:lineRule="auto"/>
        <w:ind w:left="0"/>
        <w:jc w:val="both"/>
        <w:rPr>
          <w:sz w:val="24"/>
          <w:szCs w:val="24"/>
        </w:rPr>
      </w:pPr>
      <w:r>
        <w:rPr>
          <w:sz w:val="24"/>
          <w:szCs w:val="24"/>
        </w:rPr>
        <w:t>10.2</w:t>
      </w:r>
      <w:r w:rsidR="000509CF">
        <w:rPr>
          <w:sz w:val="24"/>
          <w:szCs w:val="24"/>
        </w:rPr>
        <w:t>.</w:t>
      </w:r>
      <w:r w:rsidR="00420223">
        <w:rPr>
          <w:sz w:val="24"/>
          <w:szCs w:val="24"/>
        </w:rPr>
        <w:t xml:space="preserve"> </w:t>
      </w:r>
      <w:r w:rsidR="00302B3C" w:rsidRPr="003C4250">
        <w:rPr>
          <w:sz w:val="24"/>
          <w:szCs w:val="24"/>
        </w:rPr>
        <w:t>Par pieņemto l</w:t>
      </w:r>
      <w:r w:rsidR="00A705F0">
        <w:rPr>
          <w:sz w:val="24"/>
          <w:szCs w:val="24"/>
        </w:rPr>
        <w:t>ēmumu pasūtītājs veic nepieciešamos saskaņojumus ar kontrolējošo iestādi. Pasūtītājs pieņem lēmumu un informē visus pretendentus</w:t>
      </w:r>
      <w:r w:rsidR="006735A7">
        <w:rPr>
          <w:sz w:val="24"/>
          <w:szCs w:val="24"/>
        </w:rPr>
        <w:t xml:space="preserve"> un potenciālo piegādātāju par attiecīgo lēmumu piecu darba dienu laikā no lēmuma pieņemšanas brīža. Balstoties uz piedāvājumā ietverto informāciju, pasūtītājs ar potenciālo piegādātāju noslēdz līgumu par piegādi. Pasūtītājs piecu darba dienu laikā pēc līguma noslēgšanas publicē Iepirkuma uzraudzības biroja un Pasūtītāja mājaslapā internetā paziņojumu par iepirkuma procedūras rezultātiem.</w:t>
      </w:r>
    </w:p>
    <w:p w14:paraId="41150150" w14:textId="77777777" w:rsidR="00B017DD" w:rsidRPr="003C4250" w:rsidRDefault="00B017DD" w:rsidP="00231CA7">
      <w:pPr>
        <w:pStyle w:val="BodyTextIndent3"/>
        <w:tabs>
          <w:tab w:val="left" w:pos="709"/>
        </w:tabs>
        <w:spacing w:line="276" w:lineRule="auto"/>
        <w:ind w:left="0"/>
        <w:jc w:val="both"/>
        <w:rPr>
          <w:sz w:val="24"/>
          <w:szCs w:val="24"/>
        </w:rPr>
      </w:pPr>
    </w:p>
    <w:p w14:paraId="5DE0388C" w14:textId="77777777" w:rsidR="003145F2" w:rsidRDefault="00B017DD" w:rsidP="00231CA7">
      <w:pPr>
        <w:pStyle w:val="naisf"/>
        <w:spacing w:before="0" w:after="120"/>
        <w:ind w:firstLine="0"/>
        <w:jc w:val="left"/>
        <w:rPr>
          <w:b/>
        </w:rPr>
      </w:pPr>
      <w:r>
        <w:rPr>
          <w:b/>
        </w:rPr>
        <w:t>11</w:t>
      </w:r>
      <w:r w:rsidR="000509CF" w:rsidRPr="00A45143">
        <w:rPr>
          <w:b/>
        </w:rPr>
        <w:t>.Pielikumi</w:t>
      </w:r>
      <w:r w:rsidR="00302B3C" w:rsidRPr="00A45143">
        <w:rPr>
          <w:b/>
        </w:rPr>
        <w:t>:</w:t>
      </w:r>
    </w:p>
    <w:p w14:paraId="7DE62E91" w14:textId="77777777" w:rsidR="003145F2" w:rsidRPr="00542434" w:rsidRDefault="00542434" w:rsidP="00231CA7">
      <w:pPr>
        <w:pStyle w:val="naisf"/>
        <w:spacing w:before="0" w:after="120"/>
        <w:ind w:firstLine="0"/>
        <w:jc w:val="left"/>
        <w:rPr>
          <w:color w:val="auto"/>
        </w:rPr>
      </w:pPr>
      <w:r>
        <w:rPr>
          <w:color w:val="auto"/>
        </w:rPr>
        <w:t xml:space="preserve">11. 1. </w:t>
      </w:r>
      <w:r w:rsidR="003145F2" w:rsidRPr="00542434">
        <w:rPr>
          <w:color w:val="auto"/>
        </w:rPr>
        <w:t>Tehniskā specifikācija</w:t>
      </w:r>
    </w:p>
    <w:p w14:paraId="02957D78" w14:textId="77777777" w:rsidR="003145F2" w:rsidRPr="00542434" w:rsidRDefault="00542434" w:rsidP="00231CA7">
      <w:pPr>
        <w:pStyle w:val="naisf"/>
        <w:spacing w:before="0" w:after="120"/>
        <w:ind w:firstLine="0"/>
        <w:jc w:val="left"/>
        <w:rPr>
          <w:color w:val="auto"/>
        </w:rPr>
      </w:pPr>
      <w:r>
        <w:rPr>
          <w:color w:val="auto"/>
        </w:rPr>
        <w:t xml:space="preserve">11. 2. </w:t>
      </w:r>
      <w:r w:rsidR="003145F2" w:rsidRPr="00542434">
        <w:rPr>
          <w:color w:val="auto"/>
        </w:rPr>
        <w:t>Pretendenta pieteikums un finanšu piedāvājuma forma</w:t>
      </w:r>
    </w:p>
    <w:p w14:paraId="2C97A80A" w14:textId="77777777" w:rsidR="00302B3C" w:rsidRPr="00A45143" w:rsidRDefault="00302B3C" w:rsidP="00231CA7">
      <w:pPr>
        <w:pStyle w:val="naisf"/>
        <w:spacing w:before="0" w:after="120"/>
        <w:jc w:val="left"/>
        <w:rPr>
          <w:b/>
        </w:rPr>
      </w:pPr>
    </w:p>
    <w:tbl>
      <w:tblPr>
        <w:tblW w:w="8930" w:type="dxa"/>
        <w:tblInd w:w="534" w:type="dxa"/>
        <w:tblLook w:val="04A0" w:firstRow="1" w:lastRow="0" w:firstColumn="1" w:lastColumn="0" w:noHBand="0" w:noVBand="1"/>
      </w:tblPr>
      <w:tblGrid>
        <w:gridCol w:w="425"/>
        <w:gridCol w:w="1701"/>
        <w:gridCol w:w="6804"/>
      </w:tblGrid>
      <w:tr w:rsidR="003C6B8D" w:rsidRPr="00B20B7E" w14:paraId="4B8F6953" w14:textId="77777777" w:rsidTr="00053499">
        <w:tc>
          <w:tcPr>
            <w:tcW w:w="425" w:type="dxa"/>
          </w:tcPr>
          <w:p w14:paraId="51165AF4" w14:textId="77777777" w:rsidR="003C6B8D" w:rsidRPr="003C6B8D" w:rsidRDefault="003C6B8D" w:rsidP="00053499">
            <w:pPr>
              <w:pStyle w:val="naisf"/>
              <w:spacing w:before="0" w:after="0"/>
              <w:jc w:val="left"/>
              <w:rPr>
                <w:color w:val="000000" w:themeColor="text1"/>
              </w:rPr>
            </w:pPr>
          </w:p>
        </w:tc>
        <w:tc>
          <w:tcPr>
            <w:tcW w:w="1701" w:type="dxa"/>
          </w:tcPr>
          <w:p w14:paraId="61AC1BE1" w14:textId="77777777" w:rsidR="003C6B8D" w:rsidRPr="003C6B8D" w:rsidRDefault="003C6B8D" w:rsidP="00053499">
            <w:pPr>
              <w:pStyle w:val="naisf"/>
              <w:spacing w:before="0" w:after="0"/>
              <w:ind w:firstLine="0"/>
              <w:jc w:val="left"/>
              <w:rPr>
                <w:color w:val="000000" w:themeColor="text1"/>
              </w:rPr>
            </w:pPr>
          </w:p>
        </w:tc>
        <w:tc>
          <w:tcPr>
            <w:tcW w:w="6804" w:type="dxa"/>
          </w:tcPr>
          <w:p w14:paraId="22B66D64" w14:textId="77777777" w:rsidR="003C6B8D" w:rsidRPr="003C6B8D" w:rsidRDefault="003C6B8D" w:rsidP="00053499">
            <w:pPr>
              <w:pStyle w:val="naisf"/>
              <w:spacing w:before="0" w:after="0"/>
              <w:rPr>
                <w:color w:val="000000" w:themeColor="text1"/>
              </w:rPr>
            </w:pPr>
          </w:p>
        </w:tc>
      </w:tr>
      <w:tr w:rsidR="003C6B8D" w:rsidRPr="00B20B7E" w14:paraId="0406BF07" w14:textId="77777777" w:rsidTr="00053499">
        <w:tc>
          <w:tcPr>
            <w:tcW w:w="425" w:type="dxa"/>
          </w:tcPr>
          <w:p w14:paraId="57C86061" w14:textId="77777777" w:rsidR="003C6B8D" w:rsidRPr="003C6B8D" w:rsidRDefault="003C6B8D" w:rsidP="00053499">
            <w:pPr>
              <w:pStyle w:val="naisf"/>
              <w:spacing w:before="0" w:after="0"/>
              <w:jc w:val="left"/>
              <w:rPr>
                <w:color w:val="000000" w:themeColor="text1"/>
              </w:rPr>
            </w:pPr>
          </w:p>
        </w:tc>
        <w:tc>
          <w:tcPr>
            <w:tcW w:w="1701" w:type="dxa"/>
          </w:tcPr>
          <w:p w14:paraId="3D26512A" w14:textId="77777777" w:rsidR="003C6B8D" w:rsidRPr="003C6B8D" w:rsidRDefault="003C6B8D" w:rsidP="00053499">
            <w:pPr>
              <w:pStyle w:val="naisf"/>
              <w:spacing w:before="0" w:after="0"/>
              <w:ind w:firstLine="0"/>
              <w:jc w:val="left"/>
              <w:rPr>
                <w:color w:val="000000" w:themeColor="text1"/>
              </w:rPr>
            </w:pPr>
          </w:p>
        </w:tc>
        <w:tc>
          <w:tcPr>
            <w:tcW w:w="6804" w:type="dxa"/>
          </w:tcPr>
          <w:p w14:paraId="02048FA1" w14:textId="77777777" w:rsidR="003C6B8D" w:rsidRPr="003C6B8D" w:rsidRDefault="003C6B8D" w:rsidP="00053499">
            <w:pPr>
              <w:pStyle w:val="naisf"/>
              <w:spacing w:before="0" w:after="0"/>
              <w:rPr>
                <w:color w:val="000000" w:themeColor="text1"/>
              </w:rPr>
            </w:pPr>
          </w:p>
        </w:tc>
      </w:tr>
      <w:tr w:rsidR="003C6B8D" w:rsidRPr="00B20B7E" w14:paraId="18597D6C" w14:textId="77777777" w:rsidTr="00053499">
        <w:tc>
          <w:tcPr>
            <w:tcW w:w="425" w:type="dxa"/>
          </w:tcPr>
          <w:p w14:paraId="11DB111E" w14:textId="77777777" w:rsidR="00E1494C" w:rsidRPr="003C6B8D" w:rsidRDefault="00E1494C" w:rsidP="00053499">
            <w:pPr>
              <w:pStyle w:val="naisf"/>
              <w:spacing w:before="0" w:after="0"/>
              <w:jc w:val="left"/>
              <w:rPr>
                <w:color w:val="000000" w:themeColor="text1"/>
              </w:rPr>
            </w:pPr>
          </w:p>
        </w:tc>
        <w:tc>
          <w:tcPr>
            <w:tcW w:w="1701" w:type="dxa"/>
          </w:tcPr>
          <w:p w14:paraId="1C2C5E65" w14:textId="77777777" w:rsidR="003C6B8D" w:rsidRPr="003C6B8D" w:rsidRDefault="003C6B8D" w:rsidP="00053499">
            <w:pPr>
              <w:pStyle w:val="naisf"/>
              <w:spacing w:before="0" w:after="0"/>
              <w:ind w:firstLine="0"/>
              <w:jc w:val="left"/>
              <w:rPr>
                <w:color w:val="000000" w:themeColor="text1"/>
              </w:rPr>
            </w:pPr>
          </w:p>
        </w:tc>
        <w:tc>
          <w:tcPr>
            <w:tcW w:w="6804" w:type="dxa"/>
          </w:tcPr>
          <w:p w14:paraId="6D2DFD40" w14:textId="77777777" w:rsidR="003145F2" w:rsidRPr="003C6B8D" w:rsidRDefault="003145F2" w:rsidP="00053499">
            <w:pPr>
              <w:pStyle w:val="naisf"/>
              <w:spacing w:before="0" w:after="0"/>
              <w:rPr>
                <w:color w:val="000000" w:themeColor="text1"/>
              </w:rPr>
            </w:pPr>
          </w:p>
        </w:tc>
      </w:tr>
      <w:tr w:rsidR="003C6B8D" w:rsidRPr="0017579B" w14:paraId="65153F42" w14:textId="77777777" w:rsidTr="00053499">
        <w:tc>
          <w:tcPr>
            <w:tcW w:w="425" w:type="dxa"/>
          </w:tcPr>
          <w:p w14:paraId="3C2D492A" w14:textId="77777777" w:rsidR="003C6B8D" w:rsidRPr="0017579B" w:rsidRDefault="003C6B8D" w:rsidP="00053499">
            <w:pPr>
              <w:pStyle w:val="naisf"/>
              <w:spacing w:before="0" w:after="0"/>
              <w:jc w:val="left"/>
            </w:pPr>
          </w:p>
        </w:tc>
        <w:tc>
          <w:tcPr>
            <w:tcW w:w="1701" w:type="dxa"/>
          </w:tcPr>
          <w:p w14:paraId="305C9B30" w14:textId="77777777" w:rsidR="003C6B8D" w:rsidRPr="0017579B" w:rsidRDefault="003C6B8D" w:rsidP="00053499">
            <w:pPr>
              <w:pStyle w:val="naisf"/>
              <w:spacing w:before="0" w:after="0"/>
              <w:ind w:firstLine="0"/>
              <w:jc w:val="left"/>
            </w:pPr>
          </w:p>
        </w:tc>
        <w:tc>
          <w:tcPr>
            <w:tcW w:w="6804" w:type="dxa"/>
          </w:tcPr>
          <w:p w14:paraId="6BBA4C7D" w14:textId="77777777" w:rsidR="003C6B8D" w:rsidRPr="0017579B" w:rsidRDefault="003C6B8D" w:rsidP="00053499">
            <w:pPr>
              <w:pStyle w:val="naisf"/>
              <w:spacing w:before="0" w:after="0"/>
            </w:pPr>
          </w:p>
        </w:tc>
      </w:tr>
      <w:tr w:rsidR="003C6B8D" w:rsidRPr="0017579B" w14:paraId="538DF619" w14:textId="77777777" w:rsidTr="00053499">
        <w:tc>
          <w:tcPr>
            <w:tcW w:w="425" w:type="dxa"/>
          </w:tcPr>
          <w:p w14:paraId="7B28BDE2" w14:textId="77777777" w:rsidR="003C6B8D" w:rsidRPr="0017579B" w:rsidRDefault="003C6B8D" w:rsidP="00053499">
            <w:pPr>
              <w:pStyle w:val="naisf"/>
              <w:spacing w:before="0" w:after="0"/>
              <w:jc w:val="left"/>
            </w:pPr>
          </w:p>
        </w:tc>
        <w:tc>
          <w:tcPr>
            <w:tcW w:w="1701" w:type="dxa"/>
          </w:tcPr>
          <w:p w14:paraId="6509916B" w14:textId="77777777" w:rsidR="003C6B8D" w:rsidRPr="0017579B" w:rsidRDefault="003C6B8D" w:rsidP="00053499">
            <w:pPr>
              <w:pStyle w:val="naisf"/>
              <w:spacing w:before="0" w:after="0"/>
              <w:ind w:firstLine="0"/>
              <w:jc w:val="left"/>
            </w:pPr>
          </w:p>
        </w:tc>
        <w:tc>
          <w:tcPr>
            <w:tcW w:w="6804" w:type="dxa"/>
          </w:tcPr>
          <w:p w14:paraId="3B1C9BB3" w14:textId="77777777" w:rsidR="003C6B8D" w:rsidRPr="0017579B" w:rsidRDefault="003C6B8D" w:rsidP="00053499">
            <w:pPr>
              <w:pStyle w:val="naisf"/>
              <w:spacing w:before="0" w:after="0"/>
            </w:pPr>
          </w:p>
        </w:tc>
      </w:tr>
    </w:tbl>
    <w:p w14:paraId="0826EF48" w14:textId="77777777" w:rsidR="0041154C" w:rsidRPr="00F330F6" w:rsidRDefault="0041154C" w:rsidP="000509CF">
      <w:pPr>
        <w:rPr>
          <w:rFonts w:ascii="TimesNewRoman" w:hAnsi="TimesNewRoman" w:cs="TimesNewRoman"/>
          <w:sz w:val="23"/>
          <w:szCs w:val="23"/>
        </w:rPr>
      </w:pPr>
    </w:p>
    <w:p w14:paraId="58B65A99" w14:textId="77777777" w:rsidR="00610AC1" w:rsidRDefault="00610AC1"/>
    <w:p w14:paraId="66BE7752" w14:textId="0DF360EC" w:rsidR="00F830A8" w:rsidRDefault="00F830A8"/>
    <w:p w14:paraId="4CD9F33C" w14:textId="77777777" w:rsidR="00F05C16" w:rsidRDefault="00F05C16"/>
    <w:tbl>
      <w:tblPr>
        <w:tblpPr w:leftFromText="180" w:rightFromText="180" w:vertAnchor="text" w:horzAnchor="margin" w:tblpX="3657" w:tblpY="95"/>
        <w:tblW w:w="0" w:type="auto"/>
        <w:tblLook w:val="04A0" w:firstRow="1" w:lastRow="0" w:firstColumn="1" w:lastColumn="0" w:noHBand="0" w:noVBand="1"/>
      </w:tblPr>
      <w:tblGrid>
        <w:gridCol w:w="5778"/>
      </w:tblGrid>
      <w:tr w:rsidR="0041154C" w:rsidRPr="00352266" w14:paraId="44E709BB" w14:textId="77777777" w:rsidTr="00F330F6">
        <w:tc>
          <w:tcPr>
            <w:tcW w:w="5778" w:type="dxa"/>
          </w:tcPr>
          <w:p w14:paraId="33F47987" w14:textId="77777777" w:rsidR="0041154C" w:rsidRPr="00352266" w:rsidRDefault="000509CF" w:rsidP="000509CF">
            <w:pPr>
              <w:pStyle w:val="Heading2"/>
              <w:numPr>
                <w:ilvl w:val="0"/>
                <w:numId w:val="0"/>
              </w:numPr>
              <w:jc w:val="right"/>
              <w:rPr>
                <w:rFonts w:ascii="Times New Roman" w:hAnsi="Times New Roman" w:cs="Times New Roman"/>
                <w:i/>
                <w:color w:val="auto"/>
                <w:sz w:val="24"/>
                <w:szCs w:val="24"/>
              </w:rPr>
            </w:pPr>
            <w:r>
              <w:rPr>
                <w:rFonts w:ascii="Times New Roman" w:hAnsi="Times New Roman" w:cs="Times New Roman"/>
                <w:color w:val="auto"/>
                <w:kern w:val="1"/>
                <w:sz w:val="24"/>
                <w:szCs w:val="24"/>
              </w:rPr>
              <w:lastRenderedPageBreak/>
              <w:t>1</w:t>
            </w:r>
            <w:r w:rsidR="0041154C" w:rsidRPr="00352266">
              <w:rPr>
                <w:rFonts w:ascii="Times New Roman" w:hAnsi="Times New Roman" w:cs="Times New Roman"/>
                <w:color w:val="auto"/>
                <w:kern w:val="1"/>
                <w:sz w:val="24"/>
                <w:szCs w:val="24"/>
              </w:rPr>
              <w:t>. pielikums</w:t>
            </w:r>
          </w:p>
        </w:tc>
      </w:tr>
      <w:tr w:rsidR="0041154C" w:rsidRPr="00352266" w14:paraId="6E985589" w14:textId="77777777" w:rsidTr="00463CF4">
        <w:trPr>
          <w:trHeight w:val="187"/>
        </w:trPr>
        <w:tc>
          <w:tcPr>
            <w:tcW w:w="5778" w:type="dxa"/>
          </w:tcPr>
          <w:p w14:paraId="6E6D3508" w14:textId="77777777" w:rsidR="0041154C" w:rsidRPr="00352266" w:rsidRDefault="0041154C" w:rsidP="00907238">
            <w:pPr>
              <w:rPr>
                <w:rFonts w:cs="Times New Roman"/>
                <w:bCs/>
                <w:szCs w:val="24"/>
              </w:rPr>
            </w:pPr>
          </w:p>
        </w:tc>
      </w:tr>
    </w:tbl>
    <w:p w14:paraId="65165CAF" w14:textId="77777777" w:rsidR="0041154C" w:rsidRPr="00352266" w:rsidRDefault="0041154C" w:rsidP="0041154C">
      <w:pPr>
        <w:pStyle w:val="BodyText"/>
        <w:jc w:val="right"/>
        <w:rPr>
          <w:lang w:val="lv-LV"/>
        </w:rPr>
      </w:pPr>
    </w:p>
    <w:p w14:paraId="25EE7F6A" w14:textId="77777777" w:rsidR="0041154C" w:rsidRPr="00352266" w:rsidRDefault="0041154C" w:rsidP="0041154C">
      <w:pPr>
        <w:pStyle w:val="BodyText"/>
        <w:rPr>
          <w:lang w:val="lv-LV"/>
        </w:rPr>
      </w:pPr>
    </w:p>
    <w:p w14:paraId="499AD72E" w14:textId="77777777" w:rsidR="00463CF4" w:rsidRDefault="00463CF4" w:rsidP="00463CF4">
      <w:pPr>
        <w:pStyle w:val="naisnod"/>
        <w:spacing w:before="0" w:after="0"/>
        <w:jc w:val="right"/>
        <w:rPr>
          <w:sz w:val="28"/>
        </w:rPr>
      </w:pPr>
    </w:p>
    <w:p w14:paraId="543DD919" w14:textId="77777777" w:rsidR="00907238" w:rsidRDefault="00907238" w:rsidP="00907238">
      <w:pPr>
        <w:pStyle w:val="naisnod"/>
        <w:spacing w:before="0" w:after="0"/>
        <w:rPr>
          <w:sz w:val="28"/>
        </w:rPr>
      </w:pPr>
    </w:p>
    <w:p w14:paraId="63BE88AB" w14:textId="77777777" w:rsidR="00463CF4" w:rsidRDefault="00463CF4" w:rsidP="00907238">
      <w:pPr>
        <w:pStyle w:val="naisnod"/>
        <w:spacing w:before="0" w:after="0"/>
        <w:rPr>
          <w:lang w:eastAsia="en-US"/>
        </w:rPr>
      </w:pPr>
      <w:r>
        <w:rPr>
          <w:sz w:val="28"/>
        </w:rPr>
        <w:t>Tehniskā specifikācija</w:t>
      </w:r>
    </w:p>
    <w:p w14:paraId="1F8DFA3D" w14:textId="6825FFDB" w:rsidR="00463CF4" w:rsidRDefault="00463CF4" w:rsidP="00463CF4">
      <w:r>
        <w:rPr>
          <w:b/>
          <w:bCs/>
        </w:rPr>
        <w:t>Iepirkuma priekšmeta nosaukums</w:t>
      </w:r>
      <w:r>
        <w:t xml:space="preserve">  </w:t>
      </w:r>
      <w:r>
        <w:rPr>
          <w:b/>
          <w:u w:val="single"/>
        </w:rPr>
        <w:t xml:space="preserve">Biedrības „Jūrkante” avīzes </w:t>
      </w:r>
      <w:r w:rsidR="004F5FF7">
        <w:rPr>
          <w:b/>
          <w:u w:val="single"/>
        </w:rPr>
        <w:t>sagatavošana</w:t>
      </w:r>
      <w:r w:rsidR="00B90228">
        <w:rPr>
          <w:b/>
          <w:u w:val="single"/>
        </w:rPr>
        <w:t>,</w:t>
      </w:r>
      <w:r w:rsidR="004F5FF7">
        <w:rPr>
          <w:b/>
          <w:u w:val="single"/>
        </w:rPr>
        <w:t xml:space="preserve"> </w:t>
      </w:r>
      <w:r w:rsidR="00F05C16">
        <w:rPr>
          <w:b/>
          <w:u w:val="single"/>
        </w:rPr>
        <w:t>izdošana un izplatīšana</w:t>
      </w:r>
    </w:p>
    <w:p w14:paraId="24C5C224" w14:textId="77777777" w:rsidR="00463CF4" w:rsidRDefault="00463CF4" w:rsidP="00463CF4"/>
    <w:p w14:paraId="51B59999" w14:textId="77777777" w:rsidR="001F1DA0" w:rsidRDefault="00463CF4" w:rsidP="001F1DA0">
      <w:pPr>
        <w:rPr>
          <w:b/>
          <w:bCs/>
        </w:rPr>
      </w:pPr>
      <w:r>
        <w:rPr>
          <w:b/>
          <w:bCs/>
        </w:rPr>
        <w:t>Iepirkuma priekšmetu raksturojošie rādītāji:</w:t>
      </w:r>
      <w:r w:rsidR="001F1DA0" w:rsidRPr="001F1DA0">
        <w:rPr>
          <w:b/>
          <w:bCs/>
        </w:rPr>
        <w:t xml:space="preserve"> </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6"/>
        <w:gridCol w:w="5835"/>
        <w:gridCol w:w="1985"/>
      </w:tblGrid>
      <w:tr w:rsidR="00BB67FD" w14:paraId="3B572B50" w14:textId="77777777" w:rsidTr="00BB67FD">
        <w:tc>
          <w:tcPr>
            <w:tcW w:w="7621" w:type="dxa"/>
            <w:gridSpan w:val="2"/>
          </w:tcPr>
          <w:p w14:paraId="3ED2571A" w14:textId="77777777" w:rsidR="00BB67FD" w:rsidRDefault="00BB67FD" w:rsidP="006D1F5C">
            <w:pPr>
              <w:spacing w:after="0"/>
            </w:pPr>
            <w:r>
              <w:t>Pakalpojuma vieds</w:t>
            </w:r>
          </w:p>
        </w:tc>
        <w:tc>
          <w:tcPr>
            <w:tcW w:w="1985" w:type="dxa"/>
          </w:tcPr>
          <w:p w14:paraId="26645617" w14:textId="77777777" w:rsidR="00BB67FD" w:rsidRDefault="00BB67FD" w:rsidP="006D1F5C">
            <w:pPr>
              <w:spacing w:after="0"/>
            </w:pPr>
            <w:r>
              <w:t xml:space="preserve">Nodrošina/ nenodrošina </w:t>
            </w:r>
          </w:p>
          <w:p w14:paraId="72477B6E" w14:textId="77777777" w:rsidR="00BB67FD" w:rsidRPr="00FE1F51" w:rsidRDefault="00BB67FD" w:rsidP="006D1F5C">
            <w:pPr>
              <w:spacing w:after="0"/>
              <w:rPr>
                <w:i/>
              </w:rPr>
            </w:pPr>
            <w:r w:rsidRPr="00FE1F51">
              <w:rPr>
                <w:i/>
              </w:rPr>
              <w:t>(aizpilda pretendents)</w:t>
            </w:r>
          </w:p>
        </w:tc>
      </w:tr>
      <w:tr w:rsidR="00BB67FD" w14:paraId="2A4AC428" w14:textId="77777777" w:rsidTr="00BB67FD">
        <w:tc>
          <w:tcPr>
            <w:tcW w:w="1786" w:type="dxa"/>
          </w:tcPr>
          <w:p w14:paraId="1A257BC0" w14:textId="77777777" w:rsidR="00BB67FD" w:rsidRDefault="00BB67FD" w:rsidP="006D1F5C">
            <w:r>
              <w:t xml:space="preserve">Apjoms līdz 2018. un 2019.gadā. gadam. </w:t>
            </w:r>
          </w:p>
        </w:tc>
        <w:tc>
          <w:tcPr>
            <w:tcW w:w="5835" w:type="dxa"/>
          </w:tcPr>
          <w:p w14:paraId="2B092681" w14:textId="77777777" w:rsidR="00BB67FD" w:rsidRDefault="00BB67FD" w:rsidP="006D1F5C">
            <w:pPr>
              <w:spacing w:after="0"/>
            </w:pPr>
            <w:r>
              <w:t xml:space="preserve">4 avīzes </w:t>
            </w:r>
            <w:r w:rsidR="00B90228">
              <w:t>(</w:t>
            </w:r>
            <w:r w:rsidR="00722E9E">
              <w:t>2 reizes</w:t>
            </w:r>
            <w:r>
              <w:t xml:space="preserve"> gadā</w:t>
            </w:r>
            <w:r w:rsidR="00B90228">
              <w:t>)</w:t>
            </w:r>
            <w:r>
              <w:t>.</w:t>
            </w:r>
          </w:p>
          <w:p w14:paraId="1916EDB8" w14:textId="77777777" w:rsidR="00BB67FD" w:rsidRDefault="00BB67FD" w:rsidP="006D1F5C">
            <w:pPr>
              <w:spacing w:after="0"/>
            </w:pPr>
            <w:r>
              <w:t xml:space="preserve">Katrs metiens 2300 eks. </w:t>
            </w:r>
          </w:p>
          <w:p w14:paraId="1FAA70EE" w14:textId="77777777" w:rsidR="00BB67FD" w:rsidRDefault="00BB67FD" w:rsidP="006D1F5C">
            <w:pPr>
              <w:spacing w:after="0"/>
            </w:pPr>
            <w:r>
              <w:t>Pirmais metiens līdz 2018 gada 30. janvārim.</w:t>
            </w:r>
          </w:p>
          <w:p w14:paraId="68BB2011" w14:textId="77777777" w:rsidR="00BB67FD" w:rsidRDefault="00BB67FD" w:rsidP="006D1F5C">
            <w:pPr>
              <w:spacing w:after="0"/>
            </w:pPr>
          </w:p>
          <w:p w14:paraId="6DCA228F" w14:textId="77777777" w:rsidR="00BB67FD" w:rsidRDefault="00BB67FD" w:rsidP="006D1F5C">
            <w:pPr>
              <w:spacing w:after="0"/>
            </w:pPr>
            <w:r>
              <w:t>Satura sagatavošana.</w:t>
            </w:r>
          </w:p>
          <w:p w14:paraId="7E9CC7D9" w14:textId="77777777" w:rsidR="00BB67FD" w:rsidRDefault="00BB67FD" w:rsidP="006D1F5C">
            <w:pPr>
              <w:spacing w:after="0"/>
            </w:pPr>
            <w:r>
              <w:t>Maketa sagatavošana.</w:t>
            </w:r>
          </w:p>
          <w:p w14:paraId="5FABD26E" w14:textId="77777777" w:rsidR="00BB67FD" w:rsidRDefault="00BB67FD" w:rsidP="006D1F5C">
            <w:pPr>
              <w:spacing w:after="0"/>
            </w:pPr>
            <w:r>
              <w:t>Tekstu korektūra.</w:t>
            </w:r>
          </w:p>
          <w:p w14:paraId="5DB4B6E0" w14:textId="77777777" w:rsidR="00BB67FD" w:rsidRDefault="00BB67FD" w:rsidP="006D1F5C">
            <w:pPr>
              <w:spacing w:after="0"/>
            </w:pPr>
            <w:r>
              <w:t>Pilnkrāsu druka.</w:t>
            </w:r>
          </w:p>
        </w:tc>
        <w:tc>
          <w:tcPr>
            <w:tcW w:w="1985" w:type="dxa"/>
          </w:tcPr>
          <w:p w14:paraId="78D8A54F" w14:textId="77777777" w:rsidR="00BB67FD" w:rsidRDefault="00BB67FD" w:rsidP="006D1F5C">
            <w:pPr>
              <w:spacing w:after="0"/>
            </w:pPr>
          </w:p>
        </w:tc>
      </w:tr>
      <w:tr w:rsidR="00BB67FD" w14:paraId="580E700E" w14:textId="77777777" w:rsidTr="00BB67FD">
        <w:tc>
          <w:tcPr>
            <w:tcW w:w="1786" w:type="dxa"/>
          </w:tcPr>
          <w:p w14:paraId="11540122" w14:textId="77777777" w:rsidR="00BB67FD" w:rsidRDefault="00BB67FD" w:rsidP="006D1F5C">
            <w:r>
              <w:t xml:space="preserve">Formāts </w:t>
            </w:r>
          </w:p>
        </w:tc>
        <w:tc>
          <w:tcPr>
            <w:tcW w:w="5835" w:type="dxa"/>
          </w:tcPr>
          <w:p w14:paraId="5EBC3D95" w14:textId="77777777" w:rsidR="00BB67FD" w:rsidRDefault="00BB67FD" w:rsidP="006D1F5C">
            <w:pPr>
              <w:spacing w:after="0"/>
            </w:pPr>
            <w:r>
              <w:t xml:space="preserve">Četras A3 lapas. </w:t>
            </w:r>
          </w:p>
          <w:p w14:paraId="76935ADC" w14:textId="77777777" w:rsidR="00BB67FD" w:rsidRDefault="00BB67FD" w:rsidP="006D1F5C">
            <w:pPr>
              <w:spacing w:after="0"/>
            </w:pPr>
            <w:r>
              <w:t xml:space="preserve">Jānodrošina iespēja ievietot biedrības Jūrkante mājas lapā. </w:t>
            </w:r>
          </w:p>
        </w:tc>
        <w:tc>
          <w:tcPr>
            <w:tcW w:w="1985" w:type="dxa"/>
          </w:tcPr>
          <w:p w14:paraId="0E11B30B" w14:textId="77777777" w:rsidR="00BB67FD" w:rsidRDefault="00BB67FD" w:rsidP="006D1F5C">
            <w:pPr>
              <w:spacing w:after="0"/>
            </w:pPr>
          </w:p>
        </w:tc>
      </w:tr>
      <w:tr w:rsidR="00BB67FD" w14:paraId="5330BD3C" w14:textId="77777777" w:rsidTr="00BB67FD">
        <w:tc>
          <w:tcPr>
            <w:tcW w:w="1786" w:type="dxa"/>
          </w:tcPr>
          <w:p w14:paraId="3CEDB8BB" w14:textId="77777777" w:rsidR="00BB67FD" w:rsidRDefault="00BB67FD" w:rsidP="006D1F5C">
            <w:r>
              <w:t xml:space="preserve">Kvalitāte </w:t>
            </w:r>
          </w:p>
        </w:tc>
        <w:tc>
          <w:tcPr>
            <w:tcW w:w="5835" w:type="dxa"/>
          </w:tcPr>
          <w:p w14:paraId="06D4AA24" w14:textId="77777777" w:rsidR="00BB67FD" w:rsidRDefault="00BB67FD" w:rsidP="006D1F5C">
            <w:pPr>
              <w:spacing w:after="0"/>
            </w:pPr>
            <w:r>
              <w:t>Avīze drukāta uz balta krītpapīra Neo Art Gloss 90g.</w:t>
            </w:r>
          </w:p>
        </w:tc>
        <w:tc>
          <w:tcPr>
            <w:tcW w:w="1985" w:type="dxa"/>
          </w:tcPr>
          <w:p w14:paraId="278FD024" w14:textId="77777777" w:rsidR="00BB67FD" w:rsidRDefault="00BB67FD" w:rsidP="006D1F5C">
            <w:pPr>
              <w:spacing w:after="0"/>
            </w:pPr>
          </w:p>
        </w:tc>
      </w:tr>
      <w:tr w:rsidR="00BB67FD" w14:paraId="6D073E78" w14:textId="77777777" w:rsidTr="00BB67FD">
        <w:tc>
          <w:tcPr>
            <w:tcW w:w="1786" w:type="dxa"/>
          </w:tcPr>
          <w:p w14:paraId="0FD87D91" w14:textId="77777777" w:rsidR="00BB67FD" w:rsidRDefault="00BB67FD" w:rsidP="006D1F5C">
            <w:pPr>
              <w:pStyle w:val="naiskr"/>
              <w:spacing w:before="0" w:after="0"/>
              <w:rPr>
                <w:lang w:eastAsia="en-US"/>
              </w:rPr>
            </w:pPr>
            <w:r>
              <w:rPr>
                <w:lang w:eastAsia="en-US"/>
              </w:rPr>
              <w:t xml:space="preserve">Drošība </w:t>
            </w:r>
          </w:p>
        </w:tc>
        <w:tc>
          <w:tcPr>
            <w:tcW w:w="5835" w:type="dxa"/>
          </w:tcPr>
          <w:p w14:paraId="7F55E42F" w14:textId="77777777" w:rsidR="00BB67FD" w:rsidRDefault="00BB67FD" w:rsidP="006D1F5C">
            <w:pPr>
              <w:spacing w:after="0"/>
            </w:pPr>
            <w:r>
              <w:t xml:space="preserve">Sagatavoto materiālu izmantot avīzes vajadzībām. </w:t>
            </w:r>
          </w:p>
        </w:tc>
        <w:tc>
          <w:tcPr>
            <w:tcW w:w="1985" w:type="dxa"/>
          </w:tcPr>
          <w:p w14:paraId="1D1FEE57" w14:textId="77777777" w:rsidR="00BB67FD" w:rsidRDefault="00BB67FD" w:rsidP="006D1F5C">
            <w:pPr>
              <w:spacing w:after="0"/>
            </w:pPr>
          </w:p>
        </w:tc>
      </w:tr>
      <w:tr w:rsidR="00BB67FD" w14:paraId="39EF29B6" w14:textId="77777777" w:rsidTr="00BB67FD">
        <w:tc>
          <w:tcPr>
            <w:tcW w:w="1786" w:type="dxa"/>
          </w:tcPr>
          <w:p w14:paraId="49F46AA5" w14:textId="77777777" w:rsidR="00BB67FD" w:rsidRDefault="00BB67FD" w:rsidP="006D1F5C">
            <w:pPr>
              <w:pStyle w:val="naiskr"/>
              <w:spacing w:before="0" w:after="0"/>
              <w:rPr>
                <w:lang w:eastAsia="en-US"/>
              </w:rPr>
            </w:pPr>
            <w:r>
              <w:rPr>
                <w:lang w:eastAsia="en-US"/>
              </w:rPr>
              <w:t xml:space="preserve">Avīzes izplatīšana </w:t>
            </w:r>
          </w:p>
        </w:tc>
        <w:tc>
          <w:tcPr>
            <w:tcW w:w="5835" w:type="dxa"/>
          </w:tcPr>
          <w:p w14:paraId="40AC08E5" w14:textId="1142A8CD" w:rsidR="00BB67FD" w:rsidRDefault="00BB67FD" w:rsidP="006D1F5C">
            <w:pPr>
              <w:spacing w:after="0"/>
            </w:pPr>
            <w:r>
              <w:t xml:space="preserve">Izplatīt visā biedrības Jūrkante teritorijā ( Pāles pagasts, Viļķenes pagasts, Ainažu pilsēta un pagasts, Salacgrīvas pilsēta un pagasts, Liepupes pagasts un Skultes pagasts) </w:t>
            </w:r>
            <w:r w:rsidRPr="00DC0C4E">
              <w:t xml:space="preserve">vismaz </w:t>
            </w:r>
            <w:r w:rsidR="00DC0C4E">
              <w:t xml:space="preserve">1250 </w:t>
            </w:r>
            <w:r>
              <w:t>reģionālā laikraksta “Auseklis” abonentiem, 250 eksemplāru Limbažu novada domei</w:t>
            </w:r>
            <w:r w:rsidR="009F6CD8">
              <w:t xml:space="preserve"> un 300 eksemplāru</w:t>
            </w:r>
            <w:r>
              <w:t xml:space="preserve"> Salacgrīvas novada domei (bibliotēkām ).  </w:t>
            </w:r>
          </w:p>
        </w:tc>
        <w:tc>
          <w:tcPr>
            <w:tcW w:w="1985" w:type="dxa"/>
          </w:tcPr>
          <w:p w14:paraId="22DE0193" w14:textId="77777777" w:rsidR="00BB67FD" w:rsidRDefault="00BB67FD" w:rsidP="006D1F5C">
            <w:pPr>
              <w:spacing w:after="0"/>
            </w:pPr>
          </w:p>
        </w:tc>
      </w:tr>
      <w:tr w:rsidR="00BB67FD" w14:paraId="4CCDAEB0" w14:textId="77777777" w:rsidTr="00BB67FD">
        <w:tc>
          <w:tcPr>
            <w:tcW w:w="1786" w:type="dxa"/>
          </w:tcPr>
          <w:p w14:paraId="272005A2" w14:textId="77777777" w:rsidR="00BB67FD" w:rsidRDefault="00BB67FD" w:rsidP="006D1F5C">
            <w:pPr>
              <w:jc w:val="both"/>
            </w:pPr>
            <w:r>
              <w:t>Citas prasības</w:t>
            </w:r>
          </w:p>
        </w:tc>
        <w:tc>
          <w:tcPr>
            <w:tcW w:w="5835" w:type="dxa"/>
          </w:tcPr>
          <w:p w14:paraId="1284DB84" w14:textId="77777777" w:rsidR="00BB67FD" w:rsidRPr="00925137" w:rsidRDefault="00BB67FD" w:rsidP="006D1F5C">
            <w:pPr>
              <w:spacing w:after="0"/>
            </w:pPr>
            <w:r w:rsidRPr="00925137">
              <w:t>Avīzes saturs sagatavojams vadoties pēc pasūtītāja iesniegtās informācijas – projektu saraksts, par kuriem sagatavojama informācija.</w:t>
            </w:r>
          </w:p>
          <w:p w14:paraId="0DE60B42" w14:textId="77777777" w:rsidR="00BB67FD" w:rsidRDefault="00BB67FD" w:rsidP="006D1F5C">
            <w:pPr>
              <w:spacing w:after="0"/>
            </w:pPr>
            <w:r w:rsidRPr="00925137">
              <w:t>Informācijai jābūt objektīvai, saskaņotai ar pasūtītāju.</w:t>
            </w:r>
          </w:p>
          <w:p w14:paraId="1603F22B" w14:textId="22136F83" w:rsidR="0077591B" w:rsidRDefault="0077591B" w:rsidP="006D1F5C">
            <w:pPr>
              <w:spacing w:after="0"/>
            </w:pPr>
            <w:r w:rsidRPr="004017B1">
              <w:t xml:space="preserve">Pretendentam </w:t>
            </w:r>
            <w:r w:rsidRPr="004017B1">
              <w:rPr>
                <w:szCs w:val="24"/>
              </w:rPr>
              <w:t>iepriekšējos trīs gados</w:t>
            </w:r>
            <w:r w:rsidRPr="004017B1">
              <w:t xml:space="preserve"> ir pieredze drukātās publicitātes veidošanā par strukturālo fondu līdzekļu izlietojumu, projektu realizācijas gaitu</w:t>
            </w:r>
            <w:r>
              <w:t>.</w:t>
            </w:r>
          </w:p>
          <w:p w14:paraId="403E800A" w14:textId="032DFB07" w:rsidR="00BB67FD" w:rsidRPr="00925137" w:rsidRDefault="00BB67FD" w:rsidP="006D1F5C">
            <w:pPr>
              <w:spacing w:after="0"/>
            </w:pPr>
            <w:r w:rsidRPr="00925137">
              <w:t>Avīzē jābūt atspoguļotai projektu realizācijas gaitai, precīzām naudas izmaksām, pievienojamas fotogrāfijas (izpildītāja sagatavotas).</w:t>
            </w:r>
          </w:p>
          <w:p w14:paraId="38C2D1FB" w14:textId="77777777" w:rsidR="00BB67FD" w:rsidRDefault="00BB67FD" w:rsidP="006D1F5C">
            <w:pPr>
              <w:spacing w:after="0"/>
              <w:rPr>
                <w:iCs/>
              </w:rPr>
            </w:pPr>
            <w:r w:rsidRPr="00925137">
              <w:rPr>
                <w:iCs/>
              </w:rPr>
              <w:t>Krāsainas bildes.</w:t>
            </w:r>
          </w:p>
          <w:p w14:paraId="24FE5590" w14:textId="77777777" w:rsidR="00BB67FD" w:rsidRPr="00925137" w:rsidRDefault="00BB67FD" w:rsidP="006D1F5C">
            <w:pPr>
              <w:spacing w:after="0"/>
            </w:pPr>
            <w:r w:rsidRPr="00925137">
              <w:rPr>
                <w:iCs/>
              </w:rPr>
              <w:t xml:space="preserve"> 2 lapas ar biedrības Jūrkante ELFLA informāciju un 2 lapas ar EJZF informāciju un projektu īstenošanas gaitu.</w:t>
            </w:r>
          </w:p>
        </w:tc>
        <w:tc>
          <w:tcPr>
            <w:tcW w:w="1985" w:type="dxa"/>
          </w:tcPr>
          <w:p w14:paraId="4C2544D0" w14:textId="77777777" w:rsidR="00BB67FD" w:rsidRPr="00925137" w:rsidRDefault="00BB67FD" w:rsidP="006D1F5C">
            <w:pPr>
              <w:spacing w:after="0"/>
            </w:pPr>
          </w:p>
        </w:tc>
      </w:tr>
    </w:tbl>
    <w:p w14:paraId="09B36896" w14:textId="77777777" w:rsidR="00BB67FD" w:rsidRDefault="00BB67FD" w:rsidP="00A31D01">
      <w:pPr>
        <w:jc w:val="right"/>
        <w:rPr>
          <w:rFonts w:cs="Times New Roman"/>
          <w:b/>
          <w:bCs/>
          <w:kern w:val="1"/>
          <w:szCs w:val="24"/>
          <w:lang w:eastAsia="ar-SA"/>
        </w:rPr>
      </w:pPr>
    </w:p>
    <w:p w14:paraId="42C00361" w14:textId="77777777" w:rsidR="00A31D01" w:rsidRPr="0017579B" w:rsidRDefault="00A31D01" w:rsidP="00A31D01">
      <w:pPr>
        <w:jc w:val="right"/>
        <w:rPr>
          <w:rFonts w:cs="Times New Roman"/>
          <w:szCs w:val="24"/>
        </w:rPr>
      </w:pPr>
      <w:r w:rsidRPr="0017579B">
        <w:rPr>
          <w:rFonts w:cs="Times New Roman"/>
          <w:b/>
          <w:bCs/>
          <w:kern w:val="1"/>
          <w:szCs w:val="24"/>
          <w:lang w:eastAsia="ar-SA"/>
        </w:rPr>
        <w:t>2. pielikums</w:t>
      </w:r>
    </w:p>
    <w:p w14:paraId="5B4E859D" w14:textId="77777777" w:rsidR="00A31D01" w:rsidRPr="0017579B" w:rsidRDefault="00A31D01" w:rsidP="00A31D01">
      <w:pPr>
        <w:jc w:val="center"/>
        <w:rPr>
          <w:rFonts w:cs="Times New Roman"/>
          <w:b/>
          <w:caps/>
          <w:szCs w:val="24"/>
          <w:lang w:eastAsia="ar-SA"/>
        </w:rPr>
      </w:pPr>
      <w:r w:rsidRPr="0017579B">
        <w:rPr>
          <w:rFonts w:cs="Times New Roman"/>
          <w:b/>
          <w:caps/>
          <w:szCs w:val="24"/>
          <w:lang w:eastAsia="ar-SA"/>
        </w:rPr>
        <w:t xml:space="preserve"> pretendenta </w:t>
      </w:r>
      <w:r>
        <w:rPr>
          <w:rFonts w:cs="Times New Roman"/>
          <w:b/>
          <w:caps/>
          <w:szCs w:val="24"/>
          <w:lang w:eastAsia="ar-SA"/>
        </w:rPr>
        <w:t>PIETEIKUMs</w:t>
      </w:r>
      <w:r w:rsidRPr="0017579B">
        <w:rPr>
          <w:rFonts w:cs="Times New Roman"/>
          <w:b/>
          <w:caps/>
          <w:szCs w:val="24"/>
          <w:lang w:eastAsia="ar-SA"/>
        </w:rPr>
        <w:t xml:space="preserve"> un finašu piedāvājuma forma </w:t>
      </w:r>
    </w:p>
    <w:p w14:paraId="6E68CF05" w14:textId="77777777" w:rsidR="00A31D01" w:rsidRPr="0017579B" w:rsidRDefault="00A31D01" w:rsidP="00A31D01">
      <w:pPr>
        <w:pStyle w:val="naisnod"/>
        <w:numPr>
          <w:ilvl w:val="0"/>
          <w:numId w:val="28"/>
        </w:numPr>
        <w:spacing w:before="0" w:after="0"/>
        <w:jc w:val="left"/>
      </w:pPr>
      <w:r w:rsidRPr="0017579B">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A31D01" w:rsidRPr="0017579B" w14:paraId="67C873B8" w14:textId="77777777" w:rsidTr="00053499">
        <w:tc>
          <w:tcPr>
            <w:tcW w:w="4261" w:type="dxa"/>
          </w:tcPr>
          <w:p w14:paraId="45DADDBD" w14:textId="77777777" w:rsidR="00A31D01" w:rsidRPr="0017579B" w:rsidRDefault="00A31D01" w:rsidP="009F6CD8">
            <w:pPr>
              <w:pStyle w:val="Heading1"/>
              <w:numPr>
                <w:ilvl w:val="0"/>
                <w:numId w:val="0"/>
              </w:numPr>
              <w:spacing w:before="0"/>
              <w:rPr>
                <w:rFonts w:ascii="Times New Roman" w:hAnsi="Times New Roman" w:cs="Times New Roman"/>
                <w:sz w:val="24"/>
                <w:szCs w:val="24"/>
              </w:rPr>
            </w:pPr>
            <w:r w:rsidRPr="0017579B">
              <w:rPr>
                <w:rFonts w:ascii="Times New Roman" w:eastAsiaTheme="minorHAnsi" w:hAnsi="Times New Roman" w:cs="Times New Roman"/>
                <w:color w:val="auto"/>
                <w:sz w:val="24"/>
                <w:szCs w:val="24"/>
              </w:rPr>
              <w:t>Nosaukums / Vārds, Uzvārds</w:t>
            </w:r>
          </w:p>
        </w:tc>
        <w:tc>
          <w:tcPr>
            <w:tcW w:w="4261" w:type="dxa"/>
          </w:tcPr>
          <w:p w14:paraId="78797D4A" w14:textId="77777777" w:rsidR="00A31D01" w:rsidRPr="0017579B" w:rsidRDefault="00A31D01" w:rsidP="009F6CD8">
            <w:pPr>
              <w:pStyle w:val="naisnod"/>
              <w:spacing w:before="0" w:after="0"/>
              <w:rPr>
                <w:lang w:eastAsia="en-US"/>
              </w:rPr>
            </w:pPr>
          </w:p>
        </w:tc>
      </w:tr>
      <w:tr w:rsidR="00A31D01" w:rsidRPr="0017579B" w14:paraId="57A80E5B" w14:textId="77777777" w:rsidTr="00053499">
        <w:tc>
          <w:tcPr>
            <w:tcW w:w="4261" w:type="dxa"/>
          </w:tcPr>
          <w:p w14:paraId="100C5328" w14:textId="77777777" w:rsidR="00A31D01" w:rsidRPr="0017579B" w:rsidRDefault="00A31D01" w:rsidP="009F6CD8">
            <w:pPr>
              <w:spacing w:after="0"/>
              <w:rPr>
                <w:rFonts w:cs="Times New Roman"/>
                <w:b/>
                <w:bCs/>
                <w:szCs w:val="24"/>
              </w:rPr>
            </w:pPr>
            <w:r w:rsidRPr="0017579B">
              <w:rPr>
                <w:rFonts w:cs="Times New Roman"/>
                <w:b/>
                <w:bCs/>
                <w:szCs w:val="24"/>
              </w:rPr>
              <w:t xml:space="preserve">Reģistrācijas numurs </w:t>
            </w:r>
            <w:r w:rsidRPr="0017579B">
              <w:rPr>
                <w:rFonts w:cs="Times New Roman"/>
                <w:b/>
                <w:bCs/>
                <w:i/>
                <w:iCs/>
                <w:szCs w:val="24"/>
              </w:rPr>
              <w:t>(ja attiecināms)</w:t>
            </w:r>
          </w:p>
        </w:tc>
        <w:tc>
          <w:tcPr>
            <w:tcW w:w="4261" w:type="dxa"/>
          </w:tcPr>
          <w:p w14:paraId="43DEDBEE" w14:textId="77777777" w:rsidR="00A31D01" w:rsidRPr="0017579B" w:rsidRDefault="00A31D01" w:rsidP="009F6CD8">
            <w:pPr>
              <w:pStyle w:val="naisnod"/>
              <w:spacing w:before="0" w:after="0"/>
              <w:rPr>
                <w:lang w:eastAsia="en-US"/>
              </w:rPr>
            </w:pPr>
          </w:p>
        </w:tc>
      </w:tr>
      <w:tr w:rsidR="00A31D01" w:rsidRPr="0017579B" w14:paraId="065416BA" w14:textId="77777777" w:rsidTr="00053499">
        <w:tc>
          <w:tcPr>
            <w:tcW w:w="4261" w:type="dxa"/>
          </w:tcPr>
          <w:p w14:paraId="653B8B2E" w14:textId="77777777" w:rsidR="00A31D01" w:rsidRPr="0017579B" w:rsidRDefault="00A31D01" w:rsidP="009F6CD8">
            <w:pPr>
              <w:spacing w:after="0"/>
              <w:rPr>
                <w:rFonts w:cs="Times New Roman"/>
                <w:b/>
                <w:bCs/>
                <w:szCs w:val="24"/>
              </w:rPr>
            </w:pPr>
            <w:r w:rsidRPr="0017579B">
              <w:rPr>
                <w:rFonts w:cs="Times New Roman"/>
                <w:b/>
                <w:bCs/>
                <w:szCs w:val="24"/>
              </w:rPr>
              <w:t>Adrese</w:t>
            </w:r>
          </w:p>
        </w:tc>
        <w:tc>
          <w:tcPr>
            <w:tcW w:w="4261" w:type="dxa"/>
          </w:tcPr>
          <w:p w14:paraId="3857408C" w14:textId="77777777" w:rsidR="00A31D01" w:rsidRPr="0017579B" w:rsidRDefault="00A31D01" w:rsidP="009F6CD8">
            <w:pPr>
              <w:pStyle w:val="Header"/>
              <w:rPr>
                <w:rFonts w:eastAsia="Times New Roman" w:cs="Times New Roman"/>
                <w:b/>
                <w:bCs/>
                <w:szCs w:val="24"/>
              </w:rPr>
            </w:pPr>
          </w:p>
        </w:tc>
      </w:tr>
      <w:tr w:rsidR="00A31D01" w:rsidRPr="0017579B" w14:paraId="7292F091" w14:textId="77777777" w:rsidTr="00053499">
        <w:tc>
          <w:tcPr>
            <w:tcW w:w="4261" w:type="dxa"/>
          </w:tcPr>
          <w:p w14:paraId="62F88535" w14:textId="77777777" w:rsidR="00A31D01" w:rsidRPr="0017579B" w:rsidRDefault="00A31D01" w:rsidP="009F6CD8">
            <w:pPr>
              <w:spacing w:after="0"/>
              <w:rPr>
                <w:rFonts w:cs="Times New Roman"/>
                <w:b/>
                <w:bCs/>
                <w:szCs w:val="24"/>
              </w:rPr>
            </w:pPr>
            <w:r w:rsidRPr="0017579B">
              <w:rPr>
                <w:rFonts w:cs="Times New Roman"/>
                <w:b/>
                <w:bCs/>
                <w:szCs w:val="24"/>
              </w:rPr>
              <w:t>Kontaktpersona</w:t>
            </w:r>
          </w:p>
        </w:tc>
        <w:tc>
          <w:tcPr>
            <w:tcW w:w="4261" w:type="dxa"/>
          </w:tcPr>
          <w:p w14:paraId="731B1F76" w14:textId="77777777" w:rsidR="00A31D01" w:rsidRPr="0017579B" w:rsidRDefault="00A31D01" w:rsidP="009F6CD8">
            <w:pPr>
              <w:pStyle w:val="naisnod"/>
              <w:spacing w:before="0" w:after="0"/>
            </w:pPr>
          </w:p>
        </w:tc>
      </w:tr>
      <w:tr w:rsidR="00A31D01" w:rsidRPr="0017579B" w14:paraId="69530BA8" w14:textId="77777777" w:rsidTr="00053499">
        <w:tc>
          <w:tcPr>
            <w:tcW w:w="4261" w:type="dxa"/>
          </w:tcPr>
          <w:p w14:paraId="0A23F0E0" w14:textId="77777777" w:rsidR="00A31D01" w:rsidRPr="0017579B" w:rsidRDefault="00A31D01" w:rsidP="009F6CD8">
            <w:pPr>
              <w:spacing w:after="0"/>
              <w:rPr>
                <w:rFonts w:cs="Times New Roman"/>
                <w:b/>
                <w:bCs/>
                <w:szCs w:val="24"/>
              </w:rPr>
            </w:pPr>
            <w:r w:rsidRPr="0017579B">
              <w:rPr>
                <w:rFonts w:cs="Times New Roman"/>
                <w:b/>
                <w:bCs/>
                <w:szCs w:val="24"/>
              </w:rPr>
              <w:t>Kontakttālrunis</w:t>
            </w:r>
          </w:p>
        </w:tc>
        <w:tc>
          <w:tcPr>
            <w:tcW w:w="4261" w:type="dxa"/>
          </w:tcPr>
          <w:p w14:paraId="1FDC8124" w14:textId="77777777" w:rsidR="00A31D01" w:rsidRPr="0017579B" w:rsidRDefault="00A31D01" w:rsidP="009F6CD8">
            <w:pPr>
              <w:pStyle w:val="naisnod"/>
              <w:spacing w:before="0" w:after="0"/>
            </w:pPr>
          </w:p>
        </w:tc>
      </w:tr>
      <w:tr w:rsidR="00A31D01" w:rsidRPr="0017579B" w14:paraId="0D9D6331" w14:textId="77777777" w:rsidTr="00053499">
        <w:tc>
          <w:tcPr>
            <w:tcW w:w="4261" w:type="dxa"/>
          </w:tcPr>
          <w:p w14:paraId="31F3141C" w14:textId="77777777" w:rsidR="00A31D01" w:rsidRPr="0017579B" w:rsidRDefault="00A31D01" w:rsidP="009F6CD8">
            <w:pPr>
              <w:spacing w:after="0"/>
              <w:rPr>
                <w:rFonts w:cs="Times New Roman"/>
                <w:b/>
                <w:bCs/>
                <w:szCs w:val="24"/>
              </w:rPr>
            </w:pPr>
            <w:r w:rsidRPr="0017579B">
              <w:rPr>
                <w:rFonts w:cs="Times New Roman"/>
                <w:b/>
                <w:bCs/>
                <w:szCs w:val="24"/>
              </w:rPr>
              <w:t>Bankas nosaukums, filiāle</w:t>
            </w:r>
          </w:p>
        </w:tc>
        <w:tc>
          <w:tcPr>
            <w:tcW w:w="4261" w:type="dxa"/>
          </w:tcPr>
          <w:p w14:paraId="5557351C" w14:textId="77777777" w:rsidR="00A31D01" w:rsidRPr="0017579B" w:rsidRDefault="00A31D01" w:rsidP="009F6CD8">
            <w:pPr>
              <w:pStyle w:val="naisnod"/>
              <w:spacing w:before="0" w:after="0"/>
            </w:pPr>
          </w:p>
        </w:tc>
      </w:tr>
      <w:tr w:rsidR="00A31D01" w:rsidRPr="0017579B" w14:paraId="6C1FD0AD" w14:textId="77777777" w:rsidTr="00053499">
        <w:tc>
          <w:tcPr>
            <w:tcW w:w="4261" w:type="dxa"/>
          </w:tcPr>
          <w:p w14:paraId="69F3177B" w14:textId="77777777" w:rsidR="00A31D01" w:rsidRPr="0017579B" w:rsidRDefault="00A31D01" w:rsidP="009F6CD8">
            <w:pPr>
              <w:spacing w:after="0"/>
              <w:rPr>
                <w:rFonts w:cs="Times New Roman"/>
                <w:b/>
                <w:bCs/>
                <w:szCs w:val="24"/>
              </w:rPr>
            </w:pPr>
            <w:r w:rsidRPr="0017579B">
              <w:rPr>
                <w:rFonts w:cs="Times New Roman"/>
                <w:b/>
                <w:bCs/>
                <w:szCs w:val="24"/>
              </w:rPr>
              <w:t>Norēķinu konts</w:t>
            </w:r>
          </w:p>
        </w:tc>
        <w:tc>
          <w:tcPr>
            <w:tcW w:w="4261" w:type="dxa"/>
          </w:tcPr>
          <w:p w14:paraId="2DD8AADE" w14:textId="77777777" w:rsidR="00A31D01" w:rsidRPr="0017579B" w:rsidRDefault="00A31D01" w:rsidP="009F6CD8">
            <w:pPr>
              <w:pStyle w:val="naisnod"/>
              <w:spacing w:before="0" w:after="0"/>
            </w:pPr>
          </w:p>
        </w:tc>
      </w:tr>
    </w:tbl>
    <w:p w14:paraId="1B95685F" w14:textId="77777777" w:rsidR="00A31D01" w:rsidRPr="0017579B" w:rsidRDefault="00A31D01" w:rsidP="00A31D01">
      <w:pPr>
        <w:pStyle w:val="naisnod"/>
        <w:spacing w:before="0" w:after="0"/>
      </w:pPr>
    </w:p>
    <w:p w14:paraId="4DD1D12A" w14:textId="2C404839" w:rsidR="00A31D01" w:rsidRPr="004F5FF7" w:rsidRDefault="00A31D01" w:rsidP="009F6CD8">
      <w:pPr>
        <w:pStyle w:val="ListParagraph"/>
        <w:numPr>
          <w:ilvl w:val="0"/>
          <w:numId w:val="28"/>
        </w:numPr>
        <w:spacing w:after="0"/>
        <w:ind w:left="714" w:hanging="357"/>
        <w:rPr>
          <w:rFonts w:eastAsia="Times New Roman" w:cs="Times New Roman"/>
          <w:b/>
          <w:bCs/>
          <w:szCs w:val="24"/>
          <w:lang w:eastAsia="lv-LV"/>
        </w:rPr>
      </w:pPr>
      <w:r w:rsidRPr="0017579B">
        <w:rPr>
          <w:rFonts w:eastAsia="Times New Roman" w:cs="Times New Roman"/>
          <w:b/>
          <w:bCs/>
          <w:szCs w:val="24"/>
          <w:lang w:eastAsia="lv-LV"/>
        </w:rPr>
        <w:t>Finanšu piedāvājums</w:t>
      </w:r>
      <w:r w:rsidR="004F5FF7">
        <w:rPr>
          <w:rFonts w:eastAsia="Times New Roman" w:cs="Times New Roman"/>
          <w:b/>
          <w:bCs/>
          <w:szCs w:val="24"/>
          <w:lang w:eastAsia="lv-LV"/>
        </w:rPr>
        <w:t xml:space="preserve"> iepirkumam </w:t>
      </w:r>
      <w:r w:rsidR="004F5FF7" w:rsidRPr="004F5FF7">
        <w:rPr>
          <w:b/>
        </w:rPr>
        <w:t>Biedrības „Jūrkante” avīzes sagatavošana</w:t>
      </w:r>
      <w:r w:rsidR="009F6CD8">
        <w:rPr>
          <w:b/>
        </w:rPr>
        <w:t>,</w:t>
      </w:r>
      <w:r w:rsidR="004F5FF7" w:rsidRPr="004F5FF7">
        <w:rPr>
          <w:b/>
        </w:rPr>
        <w:t xml:space="preserve"> izdošana</w:t>
      </w:r>
      <w:r w:rsidR="009F6CD8">
        <w:rPr>
          <w:b/>
        </w:rPr>
        <w:t xml:space="preserve"> un izplatīšana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647"/>
        <w:gridCol w:w="1450"/>
        <w:gridCol w:w="1171"/>
        <w:gridCol w:w="1573"/>
      </w:tblGrid>
      <w:tr w:rsidR="00A31D01" w:rsidRPr="0017579B" w14:paraId="732E4947" w14:textId="77777777" w:rsidTr="009F6CD8">
        <w:tc>
          <w:tcPr>
            <w:tcW w:w="743" w:type="dxa"/>
          </w:tcPr>
          <w:p w14:paraId="05520B22" w14:textId="77777777" w:rsidR="00A31D01" w:rsidRPr="0017579B" w:rsidRDefault="00A31D01" w:rsidP="00053499">
            <w:pPr>
              <w:jc w:val="both"/>
              <w:rPr>
                <w:rFonts w:cs="Times New Roman"/>
                <w:b/>
                <w:szCs w:val="24"/>
              </w:rPr>
            </w:pPr>
            <w:r w:rsidRPr="0017579B">
              <w:rPr>
                <w:rFonts w:cs="Times New Roman"/>
                <w:b/>
                <w:szCs w:val="24"/>
              </w:rPr>
              <w:t>NPK</w:t>
            </w:r>
          </w:p>
        </w:tc>
        <w:tc>
          <w:tcPr>
            <w:tcW w:w="3647" w:type="dxa"/>
          </w:tcPr>
          <w:p w14:paraId="3781C6C8" w14:textId="77777777" w:rsidR="00A31D01" w:rsidRPr="0017579B" w:rsidRDefault="001F1DA0" w:rsidP="00053499">
            <w:pPr>
              <w:jc w:val="both"/>
              <w:rPr>
                <w:rFonts w:cs="Times New Roman"/>
                <w:b/>
                <w:szCs w:val="24"/>
              </w:rPr>
            </w:pPr>
            <w:r>
              <w:rPr>
                <w:rFonts w:cs="Times New Roman"/>
                <w:b/>
                <w:szCs w:val="24"/>
              </w:rPr>
              <w:t xml:space="preserve">Pakalpojuma nosaukums </w:t>
            </w:r>
          </w:p>
        </w:tc>
        <w:tc>
          <w:tcPr>
            <w:tcW w:w="1450" w:type="dxa"/>
          </w:tcPr>
          <w:p w14:paraId="08B3BFAD" w14:textId="77777777" w:rsidR="000C3AC1" w:rsidRDefault="000C3AC1" w:rsidP="000C3AC1">
            <w:pPr>
              <w:spacing w:after="0"/>
              <w:ind w:left="89"/>
              <w:jc w:val="center"/>
              <w:rPr>
                <w:rFonts w:cs="Times New Roman"/>
                <w:b/>
                <w:szCs w:val="24"/>
              </w:rPr>
            </w:pPr>
            <w:r>
              <w:rPr>
                <w:rFonts w:cs="Times New Roman"/>
                <w:b/>
                <w:szCs w:val="24"/>
              </w:rPr>
              <w:t>Cena par vienu metienu</w:t>
            </w:r>
          </w:p>
          <w:p w14:paraId="72CCFB3A" w14:textId="77777777" w:rsidR="000C3AC1" w:rsidRDefault="00A31D01" w:rsidP="000C3AC1">
            <w:pPr>
              <w:spacing w:after="0"/>
              <w:ind w:left="89"/>
              <w:jc w:val="center"/>
              <w:rPr>
                <w:rFonts w:cs="Times New Roman"/>
                <w:b/>
                <w:szCs w:val="24"/>
              </w:rPr>
            </w:pPr>
            <w:r w:rsidRPr="0017579B">
              <w:rPr>
                <w:rFonts w:cs="Times New Roman"/>
                <w:b/>
                <w:szCs w:val="24"/>
              </w:rPr>
              <w:t>EUR</w:t>
            </w:r>
          </w:p>
          <w:p w14:paraId="3CCEE6CB" w14:textId="77777777" w:rsidR="00A31D01" w:rsidRPr="000C3AC1" w:rsidRDefault="000C3AC1" w:rsidP="000C3AC1">
            <w:pPr>
              <w:spacing w:after="0"/>
              <w:ind w:left="89"/>
              <w:jc w:val="center"/>
              <w:rPr>
                <w:rFonts w:cs="Times New Roman"/>
                <w:szCs w:val="24"/>
              </w:rPr>
            </w:pPr>
            <w:r>
              <w:rPr>
                <w:rFonts w:cs="Times New Roman"/>
                <w:szCs w:val="24"/>
              </w:rPr>
              <w:t>(b</w:t>
            </w:r>
            <w:r w:rsidR="00A31D01" w:rsidRPr="000C3AC1">
              <w:rPr>
                <w:rFonts w:cs="Times New Roman"/>
                <w:szCs w:val="24"/>
              </w:rPr>
              <w:t>ez PVN</w:t>
            </w:r>
            <w:r>
              <w:rPr>
                <w:rFonts w:cs="Times New Roman"/>
                <w:szCs w:val="24"/>
              </w:rPr>
              <w:t>)</w:t>
            </w:r>
          </w:p>
        </w:tc>
        <w:tc>
          <w:tcPr>
            <w:tcW w:w="1171" w:type="dxa"/>
          </w:tcPr>
          <w:p w14:paraId="6878C3FF" w14:textId="77777777" w:rsidR="00A31D01" w:rsidRPr="0017579B" w:rsidRDefault="000C3AC1" w:rsidP="000C3AC1">
            <w:pPr>
              <w:spacing w:after="0"/>
              <w:ind w:left="89"/>
              <w:jc w:val="center"/>
              <w:rPr>
                <w:rFonts w:cs="Times New Roman"/>
                <w:b/>
                <w:szCs w:val="24"/>
              </w:rPr>
            </w:pPr>
            <w:r>
              <w:rPr>
                <w:rFonts w:cs="Times New Roman"/>
                <w:b/>
                <w:szCs w:val="24"/>
              </w:rPr>
              <w:t>Metienu skaits</w:t>
            </w:r>
          </w:p>
        </w:tc>
        <w:tc>
          <w:tcPr>
            <w:tcW w:w="1573" w:type="dxa"/>
          </w:tcPr>
          <w:p w14:paraId="7C040E0F" w14:textId="77777777" w:rsidR="00A31D01" w:rsidRDefault="00A31D01" w:rsidP="000C3AC1">
            <w:pPr>
              <w:spacing w:after="0"/>
              <w:ind w:left="66" w:firstLine="47"/>
              <w:jc w:val="center"/>
              <w:rPr>
                <w:rFonts w:cs="Times New Roman"/>
                <w:b/>
                <w:szCs w:val="24"/>
              </w:rPr>
            </w:pPr>
            <w:r w:rsidRPr="0017579B">
              <w:rPr>
                <w:rFonts w:cs="Times New Roman"/>
                <w:b/>
                <w:szCs w:val="24"/>
              </w:rPr>
              <w:t>Kopējā summa EUR</w:t>
            </w:r>
          </w:p>
          <w:p w14:paraId="429C6264" w14:textId="77777777" w:rsidR="000C3AC1" w:rsidRDefault="000C3AC1" w:rsidP="000C3AC1">
            <w:pPr>
              <w:spacing w:after="0"/>
              <w:ind w:left="66" w:firstLine="47"/>
              <w:jc w:val="center"/>
              <w:rPr>
                <w:rFonts w:cs="Times New Roman"/>
                <w:szCs w:val="24"/>
              </w:rPr>
            </w:pPr>
          </w:p>
          <w:p w14:paraId="0477636F" w14:textId="77777777" w:rsidR="000C3AC1" w:rsidRPr="0017579B" w:rsidRDefault="000C3AC1" w:rsidP="000C3AC1">
            <w:pPr>
              <w:spacing w:after="0"/>
              <w:ind w:left="66" w:firstLine="47"/>
              <w:jc w:val="center"/>
              <w:rPr>
                <w:rFonts w:cs="Times New Roman"/>
                <w:b/>
                <w:szCs w:val="24"/>
              </w:rPr>
            </w:pPr>
            <w:r>
              <w:rPr>
                <w:rFonts w:cs="Times New Roman"/>
                <w:szCs w:val="24"/>
              </w:rPr>
              <w:t>(b</w:t>
            </w:r>
            <w:r w:rsidRPr="000C3AC1">
              <w:rPr>
                <w:rFonts w:cs="Times New Roman"/>
                <w:szCs w:val="24"/>
              </w:rPr>
              <w:t>ez PVN</w:t>
            </w:r>
            <w:r>
              <w:rPr>
                <w:rFonts w:cs="Times New Roman"/>
                <w:szCs w:val="24"/>
              </w:rPr>
              <w:t>)</w:t>
            </w:r>
          </w:p>
        </w:tc>
      </w:tr>
      <w:tr w:rsidR="0077591B" w:rsidRPr="0017579B" w14:paraId="4CE29052" w14:textId="77777777" w:rsidTr="009F6CD8">
        <w:tc>
          <w:tcPr>
            <w:tcW w:w="743" w:type="dxa"/>
          </w:tcPr>
          <w:p w14:paraId="4FC7ED7A" w14:textId="734BECB0" w:rsidR="0077591B" w:rsidRDefault="0077591B" w:rsidP="00053499">
            <w:pPr>
              <w:jc w:val="both"/>
              <w:rPr>
                <w:rFonts w:cs="Times New Roman"/>
                <w:b/>
                <w:szCs w:val="24"/>
              </w:rPr>
            </w:pPr>
            <w:r>
              <w:rPr>
                <w:rFonts w:cs="Times New Roman"/>
                <w:b/>
                <w:szCs w:val="24"/>
              </w:rPr>
              <w:t>1.</w:t>
            </w:r>
          </w:p>
        </w:tc>
        <w:tc>
          <w:tcPr>
            <w:tcW w:w="3647" w:type="dxa"/>
          </w:tcPr>
          <w:p w14:paraId="43EE4114" w14:textId="0D79B889" w:rsidR="0077591B" w:rsidRPr="000C3AC1" w:rsidRDefault="0077591B" w:rsidP="009F6CD8">
            <w:pPr>
              <w:spacing w:after="0"/>
              <w:rPr>
                <w:rFonts w:cs="Times New Roman"/>
                <w:szCs w:val="24"/>
              </w:rPr>
            </w:pPr>
            <w:r>
              <w:rPr>
                <w:rFonts w:cs="Times New Roman"/>
                <w:szCs w:val="24"/>
              </w:rPr>
              <w:t xml:space="preserve">Biedrības “Jūrkante” </w:t>
            </w:r>
            <w:r w:rsidRPr="000C3AC1">
              <w:rPr>
                <w:rFonts w:cs="Times New Roman"/>
                <w:szCs w:val="24"/>
              </w:rPr>
              <w:t>avīzes</w:t>
            </w:r>
            <w:r>
              <w:rPr>
                <w:rFonts w:cs="Times New Roman"/>
                <w:szCs w:val="24"/>
              </w:rPr>
              <w:t xml:space="preserve"> satura sagatavošana</w:t>
            </w:r>
          </w:p>
        </w:tc>
        <w:tc>
          <w:tcPr>
            <w:tcW w:w="1450" w:type="dxa"/>
          </w:tcPr>
          <w:p w14:paraId="26437B5A" w14:textId="77777777" w:rsidR="0077591B" w:rsidRPr="0017579B" w:rsidRDefault="0077591B" w:rsidP="009F6CD8">
            <w:pPr>
              <w:spacing w:after="0"/>
              <w:ind w:left="89"/>
              <w:jc w:val="both"/>
              <w:rPr>
                <w:rFonts w:cs="Times New Roman"/>
                <w:b/>
                <w:szCs w:val="24"/>
              </w:rPr>
            </w:pPr>
          </w:p>
        </w:tc>
        <w:tc>
          <w:tcPr>
            <w:tcW w:w="1171" w:type="dxa"/>
          </w:tcPr>
          <w:p w14:paraId="05DFF26E" w14:textId="77777777" w:rsidR="0077591B" w:rsidRPr="0017579B" w:rsidRDefault="0077591B" w:rsidP="009F6CD8">
            <w:pPr>
              <w:spacing w:after="0"/>
              <w:ind w:left="89"/>
              <w:jc w:val="both"/>
              <w:rPr>
                <w:rFonts w:cs="Times New Roman"/>
                <w:b/>
                <w:szCs w:val="24"/>
              </w:rPr>
            </w:pPr>
          </w:p>
        </w:tc>
        <w:tc>
          <w:tcPr>
            <w:tcW w:w="1573" w:type="dxa"/>
          </w:tcPr>
          <w:p w14:paraId="7B642B6B" w14:textId="77777777" w:rsidR="0077591B" w:rsidRPr="0017579B" w:rsidRDefault="0077591B" w:rsidP="009F6CD8">
            <w:pPr>
              <w:spacing w:after="0"/>
              <w:ind w:left="66" w:firstLine="47"/>
              <w:jc w:val="both"/>
              <w:rPr>
                <w:rFonts w:cs="Times New Roman"/>
                <w:b/>
                <w:szCs w:val="24"/>
              </w:rPr>
            </w:pPr>
          </w:p>
        </w:tc>
      </w:tr>
      <w:tr w:rsidR="0077591B" w:rsidRPr="0017579B" w14:paraId="584C1B7F" w14:textId="77777777" w:rsidTr="009F6CD8">
        <w:tc>
          <w:tcPr>
            <w:tcW w:w="743" w:type="dxa"/>
          </w:tcPr>
          <w:p w14:paraId="11A61399" w14:textId="61911144" w:rsidR="0077591B" w:rsidRDefault="0077591B" w:rsidP="00053499">
            <w:pPr>
              <w:jc w:val="both"/>
              <w:rPr>
                <w:rFonts w:cs="Times New Roman"/>
                <w:b/>
                <w:szCs w:val="24"/>
              </w:rPr>
            </w:pPr>
            <w:r>
              <w:rPr>
                <w:rFonts w:cs="Times New Roman"/>
                <w:b/>
                <w:szCs w:val="24"/>
              </w:rPr>
              <w:t>2.</w:t>
            </w:r>
          </w:p>
        </w:tc>
        <w:tc>
          <w:tcPr>
            <w:tcW w:w="3647" w:type="dxa"/>
          </w:tcPr>
          <w:p w14:paraId="2B4A965F" w14:textId="354C0396" w:rsidR="0077591B" w:rsidRPr="009F6CD8" w:rsidRDefault="0077591B" w:rsidP="009F6CD8">
            <w:pPr>
              <w:spacing w:after="0"/>
            </w:pPr>
            <w:r>
              <w:rPr>
                <w:rFonts w:cs="Times New Roman"/>
                <w:szCs w:val="24"/>
              </w:rPr>
              <w:t xml:space="preserve">Biedrības “Jūrkante” </w:t>
            </w:r>
            <w:r w:rsidRPr="000C3AC1">
              <w:rPr>
                <w:rFonts w:cs="Times New Roman"/>
                <w:szCs w:val="24"/>
              </w:rPr>
              <w:t>avīzes</w:t>
            </w:r>
            <w:r>
              <w:rPr>
                <w:rFonts w:cs="Times New Roman"/>
                <w:szCs w:val="24"/>
              </w:rPr>
              <w:t xml:space="preserve"> maketa sagatavošana</w:t>
            </w:r>
            <w:r w:rsidR="009F6CD8">
              <w:rPr>
                <w:rFonts w:cs="Times New Roman"/>
                <w:szCs w:val="24"/>
              </w:rPr>
              <w:t xml:space="preserve">, </w:t>
            </w:r>
            <w:r w:rsidR="009F6CD8">
              <w:t xml:space="preserve">četras A3 lapas. </w:t>
            </w:r>
          </w:p>
        </w:tc>
        <w:tc>
          <w:tcPr>
            <w:tcW w:w="1450" w:type="dxa"/>
          </w:tcPr>
          <w:p w14:paraId="6777806B" w14:textId="77777777" w:rsidR="0077591B" w:rsidRPr="0017579B" w:rsidRDefault="0077591B" w:rsidP="009F6CD8">
            <w:pPr>
              <w:spacing w:after="0"/>
              <w:ind w:left="89"/>
              <w:jc w:val="both"/>
              <w:rPr>
                <w:rFonts w:cs="Times New Roman"/>
                <w:b/>
                <w:szCs w:val="24"/>
              </w:rPr>
            </w:pPr>
          </w:p>
        </w:tc>
        <w:tc>
          <w:tcPr>
            <w:tcW w:w="1171" w:type="dxa"/>
          </w:tcPr>
          <w:p w14:paraId="6E8674C4" w14:textId="77777777" w:rsidR="0077591B" w:rsidRPr="0017579B" w:rsidRDefault="0077591B" w:rsidP="009F6CD8">
            <w:pPr>
              <w:spacing w:after="0"/>
              <w:ind w:left="89"/>
              <w:jc w:val="both"/>
              <w:rPr>
                <w:rFonts w:cs="Times New Roman"/>
                <w:b/>
                <w:szCs w:val="24"/>
              </w:rPr>
            </w:pPr>
          </w:p>
        </w:tc>
        <w:tc>
          <w:tcPr>
            <w:tcW w:w="1573" w:type="dxa"/>
          </w:tcPr>
          <w:p w14:paraId="373A729F" w14:textId="77777777" w:rsidR="0077591B" w:rsidRPr="0017579B" w:rsidRDefault="0077591B" w:rsidP="009F6CD8">
            <w:pPr>
              <w:spacing w:after="0"/>
              <w:ind w:left="66" w:firstLine="47"/>
              <w:jc w:val="both"/>
              <w:rPr>
                <w:rFonts w:cs="Times New Roman"/>
                <w:b/>
                <w:szCs w:val="24"/>
              </w:rPr>
            </w:pPr>
          </w:p>
        </w:tc>
      </w:tr>
      <w:tr w:rsidR="0077591B" w:rsidRPr="0017579B" w14:paraId="07A6F8B3" w14:textId="77777777" w:rsidTr="009F6CD8">
        <w:tc>
          <w:tcPr>
            <w:tcW w:w="743" w:type="dxa"/>
          </w:tcPr>
          <w:p w14:paraId="0515D7C6" w14:textId="42BD122B" w:rsidR="0077591B" w:rsidRDefault="0077591B" w:rsidP="00053499">
            <w:pPr>
              <w:jc w:val="both"/>
              <w:rPr>
                <w:rFonts w:cs="Times New Roman"/>
                <w:b/>
                <w:szCs w:val="24"/>
              </w:rPr>
            </w:pPr>
            <w:r>
              <w:rPr>
                <w:rFonts w:cs="Times New Roman"/>
                <w:b/>
                <w:szCs w:val="24"/>
              </w:rPr>
              <w:t>3.</w:t>
            </w:r>
          </w:p>
        </w:tc>
        <w:tc>
          <w:tcPr>
            <w:tcW w:w="3647" w:type="dxa"/>
          </w:tcPr>
          <w:p w14:paraId="3203717D" w14:textId="5832E2F5" w:rsidR="0077591B" w:rsidRDefault="0077591B" w:rsidP="009F6CD8">
            <w:pPr>
              <w:spacing w:after="0"/>
              <w:rPr>
                <w:rFonts w:cs="Times New Roman"/>
                <w:szCs w:val="24"/>
              </w:rPr>
            </w:pPr>
            <w:r>
              <w:rPr>
                <w:rFonts w:cs="Times New Roman"/>
                <w:szCs w:val="24"/>
              </w:rPr>
              <w:t xml:space="preserve">Biedrības “Jūrkante” </w:t>
            </w:r>
            <w:r w:rsidRPr="000C3AC1">
              <w:rPr>
                <w:rFonts w:cs="Times New Roman"/>
                <w:szCs w:val="24"/>
              </w:rPr>
              <w:t>avīzes</w:t>
            </w:r>
            <w:r>
              <w:rPr>
                <w:rFonts w:cs="Times New Roman"/>
                <w:szCs w:val="24"/>
              </w:rPr>
              <w:t xml:space="preserve"> tekstu korektūra</w:t>
            </w:r>
          </w:p>
        </w:tc>
        <w:tc>
          <w:tcPr>
            <w:tcW w:w="1450" w:type="dxa"/>
          </w:tcPr>
          <w:p w14:paraId="4925A8D8" w14:textId="77777777" w:rsidR="0077591B" w:rsidRPr="0017579B" w:rsidRDefault="0077591B" w:rsidP="009F6CD8">
            <w:pPr>
              <w:spacing w:after="0"/>
              <w:ind w:left="89"/>
              <w:jc w:val="both"/>
              <w:rPr>
                <w:rFonts w:cs="Times New Roman"/>
                <w:b/>
                <w:szCs w:val="24"/>
              </w:rPr>
            </w:pPr>
          </w:p>
        </w:tc>
        <w:tc>
          <w:tcPr>
            <w:tcW w:w="1171" w:type="dxa"/>
          </w:tcPr>
          <w:p w14:paraId="44CB378B" w14:textId="77777777" w:rsidR="0077591B" w:rsidRPr="0017579B" w:rsidRDefault="0077591B" w:rsidP="009F6CD8">
            <w:pPr>
              <w:spacing w:after="0"/>
              <w:ind w:left="89"/>
              <w:jc w:val="both"/>
              <w:rPr>
                <w:rFonts w:cs="Times New Roman"/>
                <w:b/>
                <w:szCs w:val="24"/>
              </w:rPr>
            </w:pPr>
          </w:p>
        </w:tc>
        <w:tc>
          <w:tcPr>
            <w:tcW w:w="1573" w:type="dxa"/>
          </w:tcPr>
          <w:p w14:paraId="431E9781" w14:textId="77777777" w:rsidR="0077591B" w:rsidRPr="0017579B" w:rsidRDefault="0077591B" w:rsidP="009F6CD8">
            <w:pPr>
              <w:spacing w:after="0"/>
              <w:ind w:left="66" w:firstLine="47"/>
              <w:jc w:val="both"/>
              <w:rPr>
                <w:rFonts w:cs="Times New Roman"/>
                <w:b/>
                <w:szCs w:val="24"/>
              </w:rPr>
            </w:pPr>
          </w:p>
        </w:tc>
      </w:tr>
      <w:tr w:rsidR="0077591B" w:rsidRPr="0017579B" w14:paraId="03347288" w14:textId="77777777" w:rsidTr="009F6CD8">
        <w:tc>
          <w:tcPr>
            <w:tcW w:w="743" w:type="dxa"/>
          </w:tcPr>
          <w:p w14:paraId="2B6DC12B" w14:textId="364840D6" w:rsidR="0077591B" w:rsidRDefault="0077591B" w:rsidP="00053499">
            <w:pPr>
              <w:jc w:val="both"/>
              <w:rPr>
                <w:rFonts w:cs="Times New Roman"/>
                <w:b/>
                <w:szCs w:val="24"/>
              </w:rPr>
            </w:pPr>
            <w:r>
              <w:rPr>
                <w:rFonts w:cs="Times New Roman"/>
                <w:b/>
                <w:szCs w:val="24"/>
              </w:rPr>
              <w:t>4.</w:t>
            </w:r>
          </w:p>
        </w:tc>
        <w:tc>
          <w:tcPr>
            <w:tcW w:w="3647" w:type="dxa"/>
          </w:tcPr>
          <w:p w14:paraId="2C9860AB" w14:textId="6D54D557" w:rsidR="0077591B" w:rsidRDefault="0077591B" w:rsidP="009F6CD8">
            <w:pPr>
              <w:spacing w:after="0"/>
              <w:rPr>
                <w:rFonts w:cs="Times New Roman"/>
                <w:szCs w:val="24"/>
              </w:rPr>
            </w:pPr>
            <w:r>
              <w:rPr>
                <w:rFonts w:cs="Times New Roman"/>
                <w:szCs w:val="24"/>
              </w:rPr>
              <w:t xml:space="preserve">Biedrības “Jūrkante” </w:t>
            </w:r>
            <w:r w:rsidRPr="000C3AC1">
              <w:rPr>
                <w:rFonts w:cs="Times New Roman"/>
                <w:szCs w:val="24"/>
              </w:rPr>
              <w:t>avīzes</w:t>
            </w:r>
            <w:r>
              <w:rPr>
                <w:rFonts w:cs="Times New Roman"/>
                <w:szCs w:val="24"/>
              </w:rPr>
              <w:t xml:space="preserve"> druka</w:t>
            </w:r>
            <w:r w:rsidR="009F6CD8">
              <w:rPr>
                <w:rFonts w:cs="Times New Roman"/>
                <w:szCs w:val="24"/>
              </w:rPr>
              <w:t xml:space="preserve"> - 2300 eksemplāri</w:t>
            </w:r>
            <w:r>
              <w:rPr>
                <w:rFonts w:cs="Times New Roman"/>
                <w:szCs w:val="24"/>
              </w:rPr>
              <w:t>, pilnkrāsu</w:t>
            </w:r>
          </w:p>
        </w:tc>
        <w:tc>
          <w:tcPr>
            <w:tcW w:w="1450" w:type="dxa"/>
          </w:tcPr>
          <w:p w14:paraId="6CC155FD" w14:textId="77777777" w:rsidR="0077591B" w:rsidRPr="0017579B" w:rsidRDefault="0077591B" w:rsidP="009F6CD8">
            <w:pPr>
              <w:spacing w:after="0"/>
              <w:ind w:left="89"/>
              <w:jc w:val="both"/>
              <w:rPr>
                <w:rFonts w:cs="Times New Roman"/>
                <w:b/>
                <w:szCs w:val="24"/>
              </w:rPr>
            </w:pPr>
          </w:p>
        </w:tc>
        <w:tc>
          <w:tcPr>
            <w:tcW w:w="1171" w:type="dxa"/>
          </w:tcPr>
          <w:p w14:paraId="500CAAE5" w14:textId="77777777" w:rsidR="0077591B" w:rsidRPr="0017579B" w:rsidRDefault="0077591B" w:rsidP="009F6CD8">
            <w:pPr>
              <w:spacing w:after="0"/>
              <w:ind w:left="89"/>
              <w:jc w:val="both"/>
              <w:rPr>
                <w:rFonts w:cs="Times New Roman"/>
                <w:b/>
                <w:szCs w:val="24"/>
              </w:rPr>
            </w:pPr>
          </w:p>
        </w:tc>
        <w:tc>
          <w:tcPr>
            <w:tcW w:w="1573" w:type="dxa"/>
          </w:tcPr>
          <w:p w14:paraId="1104E0E5" w14:textId="77777777" w:rsidR="0077591B" w:rsidRPr="0017579B" w:rsidRDefault="0077591B" w:rsidP="009F6CD8">
            <w:pPr>
              <w:spacing w:after="0"/>
              <w:ind w:left="66" w:firstLine="47"/>
              <w:jc w:val="both"/>
              <w:rPr>
                <w:rFonts w:cs="Times New Roman"/>
                <w:b/>
                <w:szCs w:val="24"/>
              </w:rPr>
            </w:pPr>
          </w:p>
        </w:tc>
      </w:tr>
      <w:tr w:rsidR="0077591B" w:rsidRPr="0017579B" w14:paraId="2E44BF51" w14:textId="77777777" w:rsidTr="009F6CD8">
        <w:tc>
          <w:tcPr>
            <w:tcW w:w="743" w:type="dxa"/>
          </w:tcPr>
          <w:p w14:paraId="1DB05384" w14:textId="5B39C5D6" w:rsidR="0077591B" w:rsidRDefault="0077591B" w:rsidP="00053499">
            <w:pPr>
              <w:jc w:val="both"/>
              <w:rPr>
                <w:rFonts w:cs="Times New Roman"/>
                <w:b/>
                <w:szCs w:val="24"/>
              </w:rPr>
            </w:pPr>
            <w:r>
              <w:rPr>
                <w:rFonts w:cs="Times New Roman"/>
                <w:b/>
                <w:szCs w:val="24"/>
              </w:rPr>
              <w:t>5.</w:t>
            </w:r>
          </w:p>
        </w:tc>
        <w:tc>
          <w:tcPr>
            <w:tcW w:w="3647" w:type="dxa"/>
          </w:tcPr>
          <w:p w14:paraId="1080AC8C" w14:textId="44891DF2" w:rsidR="0077591B" w:rsidRDefault="0077591B" w:rsidP="009F6CD8">
            <w:pPr>
              <w:spacing w:after="0"/>
              <w:rPr>
                <w:rFonts w:cs="Times New Roman"/>
                <w:szCs w:val="24"/>
              </w:rPr>
            </w:pPr>
            <w:r>
              <w:rPr>
                <w:rFonts w:cs="Times New Roman"/>
                <w:szCs w:val="24"/>
              </w:rPr>
              <w:t xml:space="preserve">Biedrības “Jūrkante” </w:t>
            </w:r>
            <w:r w:rsidRPr="000C3AC1">
              <w:rPr>
                <w:rFonts w:cs="Times New Roman"/>
                <w:szCs w:val="24"/>
              </w:rPr>
              <w:t>avīzes</w:t>
            </w:r>
            <w:r>
              <w:rPr>
                <w:rFonts w:cs="Times New Roman"/>
                <w:szCs w:val="24"/>
              </w:rPr>
              <w:t xml:space="preserve"> izplatīšana vismaz </w:t>
            </w:r>
            <w:r>
              <w:t>1250 reģionālā laikraksta “Auseklis” abonentiem, 250 eksemplāru Limbažu novada domei un 300 eksemplārus Salacgrīvas novada domei (bibliotēkām )</w:t>
            </w:r>
          </w:p>
        </w:tc>
        <w:tc>
          <w:tcPr>
            <w:tcW w:w="1450" w:type="dxa"/>
          </w:tcPr>
          <w:p w14:paraId="3368362D" w14:textId="77777777" w:rsidR="0077591B" w:rsidRPr="0017579B" w:rsidRDefault="0077591B" w:rsidP="009F6CD8">
            <w:pPr>
              <w:spacing w:after="0"/>
              <w:ind w:left="89"/>
              <w:jc w:val="both"/>
              <w:rPr>
                <w:rFonts w:cs="Times New Roman"/>
                <w:b/>
                <w:szCs w:val="24"/>
              </w:rPr>
            </w:pPr>
          </w:p>
        </w:tc>
        <w:tc>
          <w:tcPr>
            <w:tcW w:w="1171" w:type="dxa"/>
          </w:tcPr>
          <w:p w14:paraId="3FF3227B" w14:textId="77777777" w:rsidR="0077591B" w:rsidRPr="0017579B" w:rsidRDefault="0077591B" w:rsidP="009F6CD8">
            <w:pPr>
              <w:spacing w:after="0"/>
              <w:ind w:left="89"/>
              <w:jc w:val="both"/>
              <w:rPr>
                <w:rFonts w:cs="Times New Roman"/>
                <w:b/>
                <w:szCs w:val="24"/>
              </w:rPr>
            </w:pPr>
          </w:p>
        </w:tc>
        <w:tc>
          <w:tcPr>
            <w:tcW w:w="1573" w:type="dxa"/>
          </w:tcPr>
          <w:p w14:paraId="6D7EA31F" w14:textId="77777777" w:rsidR="0077591B" w:rsidRPr="0017579B" w:rsidRDefault="0077591B" w:rsidP="009F6CD8">
            <w:pPr>
              <w:spacing w:after="0"/>
              <w:ind w:left="66" w:firstLine="47"/>
              <w:jc w:val="both"/>
              <w:rPr>
                <w:rFonts w:cs="Times New Roman"/>
                <w:b/>
                <w:szCs w:val="24"/>
              </w:rPr>
            </w:pPr>
          </w:p>
        </w:tc>
      </w:tr>
      <w:tr w:rsidR="000C3AC1" w:rsidRPr="0017579B" w14:paraId="037B4B6D" w14:textId="77777777" w:rsidTr="009F6CD8">
        <w:tc>
          <w:tcPr>
            <w:tcW w:w="743" w:type="dxa"/>
          </w:tcPr>
          <w:p w14:paraId="10E63D54" w14:textId="32C61B64" w:rsidR="000C3AC1" w:rsidRPr="000C3AC1" w:rsidRDefault="0077591B" w:rsidP="000C3AC1">
            <w:pPr>
              <w:jc w:val="both"/>
              <w:rPr>
                <w:rFonts w:cs="Times New Roman"/>
                <w:b/>
                <w:szCs w:val="24"/>
              </w:rPr>
            </w:pPr>
            <w:r>
              <w:rPr>
                <w:rFonts w:cs="Times New Roman"/>
                <w:b/>
                <w:szCs w:val="24"/>
              </w:rPr>
              <w:t>6</w:t>
            </w:r>
            <w:r w:rsidR="000C3AC1">
              <w:rPr>
                <w:rFonts w:cs="Times New Roman"/>
                <w:b/>
                <w:szCs w:val="24"/>
              </w:rPr>
              <w:t>.</w:t>
            </w:r>
          </w:p>
        </w:tc>
        <w:tc>
          <w:tcPr>
            <w:tcW w:w="3647" w:type="dxa"/>
          </w:tcPr>
          <w:p w14:paraId="6BCB86FF" w14:textId="77777777" w:rsidR="000C3AC1" w:rsidRPr="000C3AC1" w:rsidRDefault="000C3AC1" w:rsidP="009F6CD8">
            <w:pPr>
              <w:spacing w:after="0"/>
              <w:rPr>
                <w:rFonts w:cs="Times New Roman"/>
                <w:szCs w:val="24"/>
              </w:rPr>
            </w:pPr>
            <w:r w:rsidRPr="000C3AC1">
              <w:rPr>
                <w:rFonts w:cs="Times New Roman"/>
                <w:szCs w:val="24"/>
              </w:rPr>
              <w:t>Avīzes elektroniskās versijas sagatavošana ievietošanai biedrības “Jūrkante” mājas lapā</w:t>
            </w:r>
          </w:p>
        </w:tc>
        <w:tc>
          <w:tcPr>
            <w:tcW w:w="1450" w:type="dxa"/>
          </w:tcPr>
          <w:p w14:paraId="7A06C969" w14:textId="77777777" w:rsidR="000C3AC1" w:rsidRPr="0017579B" w:rsidRDefault="000C3AC1" w:rsidP="009F6CD8">
            <w:pPr>
              <w:spacing w:after="0"/>
              <w:ind w:left="89"/>
              <w:jc w:val="both"/>
              <w:rPr>
                <w:rFonts w:cs="Times New Roman"/>
                <w:b/>
                <w:szCs w:val="24"/>
              </w:rPr>
            </w:pPr>
          </w:p>
        </w:tc>
        <w:tc>
          <w:tcPr>
            <w:tcW w:w="1171" w:type="dxa"/>
          </w:tcPr>
          <w:p w14:paraId="7169CD2F" w14:textId="77777777" w:rsidR="000C3AC1" w:rsidRPr="0017579B" w:rsidRDefault="000C3AC1" w:rsidP="009F6CD8">
            <w:pPr>
              <w:spacing w:after="0"/>
              <w:ind w:left="89"/>
              <w:jc w:val="both"/>
              <w:rPr>
                <w:rFonts w:cs="Times New Roman"/>
                <w:b/>
                <w:szCs w:val="24"/>
              </w:rPr>
            </w:pPr>
          </w:p>
        </w:tc>
        <w:tc>
          <w:tcPr>
            <w:tcW w:w="1573" w:type="dxa"/>
          </w:tcPr>
          <w:p w14:paraId="02F170A6" w14:textId="77777777" w:rsidR="000C3AC1" w:rsidRPr="0017579B" w:rsidRDefault="000C3AC1" w:rsidP="009F6CD8">
            <w:pPr>
              <w:spacing w:after="0"/>
              <w:ind w:left="66" w:firstLine="47"/>
              <w:jc w:val="both"/>
              <w:rPr>
                <w:rFonts w:cs="Times New Roman"/>
                <w:b/>
                <w:szCs w:val="24"/>
              </w:rPr>
            </w:pPr>
          </w:p>
        </w:tc>
      </w:tr>
      <w:tr w:rsidR="000C3AC1" w:rsidRPr="0017579B" w14:paraId="64B6A0DD" w14:textId="77777777" w:rsidTr="009F6CD8">
        <w:tc>
          <w:tcPr>
            <w:tcW w:w="743" w:type="dxa"/>
          </w:tcPr>
          <w:p w14:paraId="2C095424" w14:textId="77777777" w:rsidR="000C3AC1" w:rsidRDefault="000C3AC1" w:rsidP="000C3AC1">
            <w:pPr>
              <w:jc w:val="both"/>
              <w:rPr>
                <w:rFonts w:cs="Times New Roman"/>
                <w:b/>
                <w:szCs w:val="24"/>
              </w:rPr>
            </w:pPr>
          </w:p>
        </w:tc>
        <w:tc>
          <w:tcPr>
            <w:tcW w:w="3647" w:type="dxa"/>
          </w:tcPr>
          <w:p w14:paraId="7CEDB4BE" w14:textId="77777777" w:rsidR="000C3AC1" w:rsidRDefault="000C3AC1" w:rsidP="000C3AC1">
            <w:pPr>
              <w:jc w:val="right"/>
              <w:rPr>
                <w:rFonts w:cs="Times New Roman"/>
                <w:b/>
                <w:szCs w:val="24"/>
              </w:rPr>
            </w:pPr>
            <w:r w:rsidRPr="0017579B">
              <w:rPr>
                <w:rFonts w:cs="Times New Roman"/>
                <w:b/>
                <w:szCs w:val="24"/>
              </w:rPr>
              <w:t>Summa kopā</w:t>
            </w:r>
          </w:p>
        </w:tc>
        <w:tc>
          <w:tcPr>
            <w:tcW w:w="1450" w:type="dxa"/>
          </w:tcPr>
          <w:p w14:paraId="463BDF83" w14:textId="77777777" w:rsidR="000C3AC1" w:rsidRPr="0017579B" w:rsidRDefault="000C3AC1" w:rsidP="00053499">
            <w:pPr>
              <w:ind w:left="89"/>
              <w:jc w:val="both"/>
              <w:rPr>
                <w:rFonts w:cs="Times New Roman"/>
                <w:b/>
                <w:szCs w:val="24"/>
              </w:rPr>
            </w:pPr>
          </w:p>
        </w:tc>
        <w:tc>
          <w:tcPr>
            <w:tcW w:w="1171" w:type="dxa"/>
          </w:tcPr>
          <w:p w14:paraId="01FA77D7" w14:textId="77777777" w:rsidR="000C3AC1" w:rsidRPr="0017579B" w:rsidRDefault="000C3AC1" w:rsidP="00053499">
            <w:pPr>
              <w:ind w:left="89"/>
              <w:jc w:val="both"/>
              <w:rPr>
                <w:rFonts w:cs="Times New Roman"/>
                <w:b/>
                <w:szCs w:val="24"/>
              </w:rPr>
            </w:pPr>
          </w:p>
        </w:tc>
        <w:tc>
          <w:tcPr>
            <w:tcW w:w="1573" w:type="dxa"/>
          </w:tcPr>
          <w:p w14:paraId="00D41F05" w14:textId="77777777" w:rsidR="000C3AC1" w:rsidRPr="0017579B" w:rsidRDefault="000C3AC1" w:rsidP="00053499">
            <w:pPr>
              <w:ind w:left="66" w:firstLine="47"/>
              <w:jc w:val="both"/>
              <w:rPr>
                <w:rFonts w:cs="Times New Roman"/>
                <w:b/>
                <w:szCs w:val="24"/>
              </w:rPr>
            </w:pPr>
          </w:p>
        </w:tc>
      </w:tr>
    </w:tbl>
    <w:p w14:paraId="4D4628E7" w14:textId="77777777" w:rsidR="00A31D01" w:rsidRPr="0017579B" w:rsidRDefault="00A31D01" w:rsidP="00A31D01">
      <w:pPr>
        <w:rPr>
          <w:rFonts w:cs="Times New Roman"/>
          <w:szCs w:val="24"/>
        </w:rPr>
      </w:pPr>
    </w:p>
    <w:p w14:paraId="179BFEDC" w14:textId="77777777" w:rsidR="00BC658B" w:rsidRPr="00633689" w:rsidRDefault="00BC658B" w:rsidP="00BC658B">
      <w:pPr>
        <w:jc w:val="both"/>
        <w:rPr>
          <w:rFonts w:cs="Times New Roman"/>
          <w:szCs w:val="24"/>
        </w:rPr>
      </w:pPr>
    </w:p>
    <w:p w14:paraId="568D08B3" w14:textId="77777777" w:rsidR="00BC658B" w:rsidRPr="00633689" w:rsidRDefault="00BC658B" w:rsidP="00BC658B">
      <w:pPr>
        <w:jc w:val="both"/>
        <w:rPr>
          <w:rFonts w:cs="Times New Roman"/>
          <w:szCs w:val="24"/>
        </w:rPr>
      </w:pPr>
      <w:r w:rsidRPr="00633689">
        <w:rPr>
          <w:rFonts w:cs="Times New Roman"/>
          <w:szCs w:val="24"/>
        </w:rPr>
        <w:t xml:space="preserve">Datums </w:t>
      </w:r>
    </w:p>
    <w:p w14:paraId="644D11A7" w14:textId="091CCD19" w:rsidR="000C3AC1" w:rsidRDefault="00BC658B" w:rsidP="009F6CD8">
      <w:pPr>
        <w:jc w:val="both"/>
        <w:rPr>
          <w:rFonts w:cs="Times New Roman"/>
          <w:szCs w:val="24"/>
        </w:rPr>
      </w:pPr>
      <w:r w:rsidRPr="00633689">
        <w:rPr>
          <w:rFonts w:cs="Times New Roman"/>
          <w:szCs w:val="24"/>
        </w:rPr>
        <w:t xml:space="preserve"> Pretendenta vai tā pilnvarotās personas paraksts, tā atšifrējums</w:t>
      </w:r>
      <w:r w:rsidR="000C3AC1">
        <w:rPr>
          <w:rFonts w:cs="Times New Roman"/>
          <w:szCs w:val="24"/>
        </w:rPr>
        <w:br w:type="page"/>
      </w:r>
    </w:p>
    <w:p w14:paraId="7BAB10BA" w14:textId="77777777" w:rsidR="000C3AC1" w:rsidRDefault="000C3AC1" w:rsidP="00A31D01">
      <w:pPr>
        <w:spacing w:after="0" w:line="240" w:lineRule="auto"/>
        <w:jc w:val="both"/>
        <w:rPr>
          <w:rFonts w:cs="Times New Roman"/>
          <w:szCs w:val="24"/>
        </w:rPr>
      </w:pPr>
    </w:p>
    <w:p w14:paraId="6CADA056" w14:textId="77777777" w:rsidR="000C3AC1" w:rsidRDefault="000C3AC1" w:rsidP="000C3AC1">
      <w:pPr>
        <w:spacing w:after="0" w:line="240" w:lineRule="auto"/>
        <w:jc w:val="center"/>
        <w:rPr>
          <w:rFonts w:cs="Times New Roman"/>
          <w:b/>
          <w:caps/>
          <w:sz w:val="28"/>
          <w:szCs w:val="28"/>
        </w:rPr>
      </w:pPr>
      <w:r w:rsidRPr="000C3AC1">
        <w:rPr>
          <w:rFonts w:cs="Times New Roman"/>
          <w:b/>
          <w:caps/>
          <w:sz w:val="28"/>
          <w:szCs w:val="28"/>
        </w:rPr>
        <w:t>Apliecinājums</w:t>
      </w:r>
    </w:p>
    <w:p w14:paraId="5BECEB51" w14:textId="77777777" w:rsidR="000C3AC1" w:rsidRPr="000C3AC1" w:rsidRDefault="000C3AC1" w:rsidP="000C3AC1">
      <w:pPr>
        <w:spacing w:after="0" w:line="240" w:lineRule="auto"/>
        <w:jc w:val="center"/>
        <w:rPr>
          <w:rFonts w:cs="Times New Roman"/>
          <w:b/>
          <w:caps/>
          <w:sz w:val="28"/>
          <w:szCs w:val="28"/>
        </w:rPr>
      </w:pPr>
    </w:p>
    <w:p w14:paraId="2B0C67CE" w14:textId="2CD8E9B1" w:rsidR="00A31D01" w:rsidRPr="0017579B" w:rsidRDefault="00A31D01" w:rsidP="00A31D01">
      <w:pPr>
        <w:spacing w:after="0" w:line="240" w:lineRule="auto"/>
        <w:jc w:val="both"/>
        <w:rPr>
          <w:rFonts w:cs="Times New Roman"/>
          <w:b/>
          <w:bCs/>
          <w:szCs w:val="24"/>
        </w:rPr>
      </w:pPr>
      <w:r w:rsidRPr="0017579B">
        <w:rPr>
          <w:rFonts w:cs="Times New Roman"/>
          <w:szCs w:val="24"/>
        </w:rPr>
        <w:t>Pretendents iesniedz savu pieteikumu dalībai iepirkumā „</w:t>
      </w:r>
      <w:r w:rsidR="00A2345D">
        <w:rPr>
          <w:rFonts w:cs="Times New Roman"/>
          <w:b/>
          <w:bCs/>
          <w:szCs w:val="24"/>
        </w:rPr>
        <w:t>Biedrības “Jūrkante</w:t>
      </w:r>
      <w:r w:rsidRPr="0017579B">
        <w:rPr>
          <w:rFonts w:cs="Times New Roman"/>
          <w:b/>
          <w:bCs/>
          <w:szCs w:val="24"/>
        </w:rPr>
        <w:t>”</w:t>
      </w:r>
      <w:r w:rsidR="00A2345D">
        <w:rPr>
          <w:rFonts w:cs="Times New Roman"/>
          <w:b/>
          <w:bCs/>
          <w:szCs w:val="24"/>
        </w:rPr>
        <w:t xml:space="preserve"> avīzes sagatavošana</w:t>
      </w:r>
      <w:r w:rsidR="005D79D9">
        <w:rPr>
          <w:rFonts w:cs="Times New Roman"/>
          <w:b/>
          <w:bCs/>
          <w:szCs w:val="24"/>
        </w:rPr>
        <w:t>,</w:t>
      </w:r>
      <w:r w:rsidR="00A2345D">
        <w:rPr>
          <w:rFonts w:cs="Times New Roman"/>
          <w:b/>
          <w:bCs/>
          <w:szCs w:val="24"/>
        </w:rPr>
        <w:t xml:space="preserve"> iz</w:t>
      </w:r>
      <w:r w:rsidR="004F5FF7">
        <w:rPr>
          <w:rFonts w:cs="Times New Roman"/>
          <w:b/>
          <w:bCs/>
          <w:szCs w:val="24"/>
        </w:rPr>
        <w:t>došana</w:t>
      </w:r>
      <w:r w:rsidR="005D79D9">
        <w:rPr>
          <w:rFonts w:cs="Times New Roman"/>
          <w:b/>
          <w:bCs/>
          <w:szCs w:val="24"/>
        </w:rPr>
        <w:t xml:space="preserve"> un izplatīšana</w:t>
      </w:r>
      <w:r w:rsidR="00A2345D">
        <w:rPr>
          <w:rFonts w:cs="Times New Roman"/>
          <w:b/>
          <w:bCs/>
          <w:szCs w:val="24"/>
        </w:rPr>
        <w:t xml:space="preserve">” </w:t>
      </w:r>
      <w:r w:rsidRPr="0017579B">
        <w:rPr>
          <w:rFonts w:cs="Times New Roman"/>
          <w:b/>
          <w:bCs/>
          <w:szCs w:val="24"/>
        </w:rPr>
        <w:t xml:space="preserve"> </w:t>
      </w:r>
      <w:r w:rsidRPr="0017579B">
        <w:rPr>
          <w:rFonts w:cs="Times New Roman"/>
          <w:szCs w:val="24"/>
        </w:rPr>
        <w:t>un saskaņā ar iepirkuma nolikuma noteikumiem apliecina, ka:</w:t>
      </w:r>
    </w:p>
    <w:p w14:paraId="15F71A76" w14:textId="77777777" w:rsidR="00A31D01" w:rsidRPr="0017579B" w:rsidRDefault="00A31D01" w:rsidP="00A31D01">
      <w:pPr>
        <w:numPr>
          <w:ilvl w:val="0"/>
          <w:numId w:val="9"/>
        </w:numPr>
        <w:spacing w:after="0" w:line="240" w:lineRule="auto"/>
        <w:jc w:val="both"/>
        <w:rPr>
          <w:rFonts w:cs="Times New Roman"/>
          <w:szCs w:val="24"/>
        </w:rPr>
      </w:pPr>
      <w:r w:rsidRPr="0017579B">
        <w:rPr>
          <w:rFonts w:cs="Times New Roman"/>
          <w:szCs w:val="24"/>
        </w:rPr>
        <w:t>Atzīst sev par saistošām un apņemas ievērot iepirkuma nolikuma prasības.</w:t>
      </w:r>
    </w:p>
    <w:p w14:paraId="43BEE56D" w14:textId="77777777" w:rsidR="00A31D01" w:rsidRPr="0017579B" w:rsidRDefault="00A31D01" w:rsidP="00A31D01">
      <w:pPr>
        <w:numPr>
          <w:ilvl w:val="0"/>
          <w:numId w:val="9"/>
        </w:numPr>
        <w:spacing w:after="0" w:line="240" w:lineRule="auto"/>
        <w:jc w:val="both"/>
        <w:rPr>
          <w:rFonts w:cs="Times New Roman"/>
          <w:szCs w:val="24"/>
        </w:rPr>
      </w:pPr>
      <w:r w:rsidRPr="0017579B">
        <w:rPr>
          <w:rFonts w:cs="Times New Roman"/>
          <w:szCs w:val="24"/>
        </w:rPr>
        <w:t>Apstiprina, ka tā piedāvājums ir spēkā līdz iepirkuma līguma noslēgšanai vai paziņojumam par iepirkuma izbeigšanu bez rezultāta, bet ne mazāk kā 30 dienas no iepirkuma nolikumā noteiktā piedāvājumu iesniegšanas termiņa beigām. Līguma slēgšanas tiesību piešķiršanas gadījumā piedāvājums ir spēkā visu līguma darbības laiku.</w:t>
      </w:r>
    </w:p>
    <w:p w14:paraId="0D746828" w14:textId="77777777" w:rsidR="00A31D01" w:rsidRPr="0017579B" w:rsidRDefault="00A31D01" w:rsidP="00A31D01">
      <w:pPr>
        <w:numPr>
          <w:ilvl w:val="0"/>
          <w:numId w:val="9"/>
        </w:numPr>
        <w:spacing w:after="0" w:line="240" w:lineRule="auto"/>
        <w:jc w:val="both"/>
        <w:rPr>
          <w:rFonts w:cs="Times New Roman"/>
          <w:szCs w:val="24"/>
        </w:rPr>
      </w:pPr>
      <w:r w:rsidRPr="0017579B">
        <w:rPr>
          <w:rFonts w:cs="Times New Roman"/>
          <w:szCs w:val="24"/>
        </w:rPr>
        <w:t>Līguma slēgšanas tiesību piešķiršanas gadījumā apņemas veikt darbu izpildi saskaņā ar iepirkumā  iesniegto piedāvājumu un pilnībā ievērojot Tehniskajā specifikācijā noteiktās prasības.</w:t>
      </w:r>
    </w:p>
    <w:p w14:paraId="45CC8D0A" w14:textId="77777777" w:rsidR="00A31D01" w:rsidRDefault="00A31D01" w:rsidP="00A31D01">
      <w:pPr>
        <w:numPr>
          <w:ilvl w:val="0"/>
          <w:numId w:val="9"/>
        </w:numPr>
        <w:spacing w:after="0" w:line="240" w:lineRule="auto"/>
        <w:jc w:val="both"/>
        <w:rPr>
          <w:rFonts w:cs="Times New Roman"/>
          <w:szCs w:val="24"/>
        </w:rPr>
      </w:pPr>
      <w:r w:rsidRPr="0017579B">
        <w:rPr>
          <w:rFonts w:cs="Times New Roman"/>
          <w:szCs w:val="24"/>
        </w:rPr>
        <w:t>Visas piedāvājumā sniegtās ziņas ir precīzas un patiesas.</w:t>
      </w:r>
    </w:p>
    <w:p w14:paraId="534B8F8C" w14:textId="77777777" w:rsidR="0026458C" w:rsidRPr="0026458C" w:rsidRDefault="0026458C" w:rsidP="0026458C">
      <w:pPr>
        <w:pStyle w:val="ListParagraph"/>
        <w:numPr>
          <w:ilvl w:val="0"/>
          <w:numId w:val="9"/>
        </w:numPr>
        <w:spacing w:after="0" w:line="240" w:lineRule="auto"/>
        <w:ind w:right="-1"/>
        <w:jc w:val="both"/>
        <w:rPr>
          <w:szCs w:val="24"/>
        </w:rPr>
      </w:pPr>
      <w:r w:rsidRPr="0026458C">
        <w:rPr>
          <w:szCs w:val="24"/>
        </w:rPr>
        <w:t>Apstiprina, ka nav pasludināts maksātnespējas process (izņemot gadījumu, kad maksātnespējas procesā tiek piemērota sanācija vai cits līdzīga veida pasākumu kopums, kas vērsts uz parādnieka iespējamā bankrota novēršanu un maksātspējas atjaunošanu), apturēta vai pārtraukta saimnieciskā darbība, uzsākta tiesvedība par tā bankrotu vai līdz līguma izpildes paredzamajam beigu termiņam tas nebūs likvidēts.</w:t>
      </w:r>
    </w:p>
    <w:p w14:paraId="14CEE2AD" w14:textId="77777777" w:rsidR="0026458C" w:rsidRPr="0026458C" w:rsidRDefault="0026458C" w:rsidP="0026458C">
      <w:pPr>
        <w:pStyle w:val="ListParagraph"/>
        <w:spacing w:after="0" w:line="240" w:lineRule="auto"/>
        <w:ind w:right="-1"/>
        <w:jc w:val="both"/>
        <w:rPr>
          <w:szCs w:val="24"/>
        </w:rPr>
      </w:pPr>
      <w:r w:rsidRPr="0026458C">
        <w:rPr>
          <w:szCs w:val="24"/>
        </w:rPr>
        <w:t>Apstiprina, ka nav nodokļu parādi, tajā skaitā valsts sociālās apdrošināšanas iemaksu parādi, kas kopsummā nepārsniedz 150 EUR.</w:t>
      </w:r>
    </w:p>
    <w:p w14:paraId="5FDAC124" w14:textId="77777777" w:rsidR="0026458C" w:rsidRPr="0017579B" w:rsidRDefault="0026458C" w:rsidP="0026458C">
      <w:pPr>
        <w:spacing w:after="0" w:line="240" w:lineRule="auto"/>
        <w:ind w:left="720"/>
        <w:jc w:val="both"/>
        <w:rPr>
          <w:rFonts w:cs="Times New Roman"/>
          <w:szCs w:val="24"/>
        </w:rPr>
      </w:pPr>
    </w:p>
    <w:p w14:paraId="6630680E" w14:textId="77777777" w:rsidR="00A31D01" w:rsidRPr="0017579B" w:rsidRDefault="00A31D01" w:rsidP="00A31D01">
      <w:pPr>
        <w:pStyle w:val="naisf"/>
        <w:spacing w:before="120" w:after="60"/>
        <w:rPr>
          <w:i/>
        </w:rPr>
      </w:pPr>
      <w:r w:rsidRPr="0017579B">
        <w:rPr>
          <w:i/>
        </w:rPr>
        <w:t xml:space="preserve">Datums </w:t>
      </w:r>
    </w:p>
    <w:p w14:paraId="6A14C317" w14:textId="77777777" w:rsidR="00A31D01" w:rsidRPr="0017579B" w:rsidRDefault="00A31D01" w:rsidP="00A31D01">
      <w:pPr>
        <w:pStyle w:val="naisf"/>
        <w:spacing w:before="120" w:after="60"/>
        <w:rPr>
          <w:i/>
        </w:rPr>
      </w:pPr>
      <w:r w:rsidRPr="0017579B">
        <w:rPr>
          <w:i/>
        </w:rPr>
        <w:t xml:space="preserve"> Pretendenta vai tā pilnvarotās personas paraksts, tā atšifrējums</w:t>
      </w:r>
    </w:p>
    <w:p w14:paraId="398D39AC" w14:textId="77777777" w:rsidR="00A31D01" w:rsidRPr="0017579B" w:rsidRDefault="00A31D01" w:rsidP="00A31D01">
      <w:pPr>
        <w:rPr>
          <w:rFonts w:eastAsia="Times New Roman" w:cs="Times New Roman"/>
          <w:i/>
          <w:color w:val="000000"/>
          <w:szCs w:val="24"/>
          <w:lang w:eastAsia="lv-LV"/>
        </w:rPr>
      </w:pPr>
    </w:p>
    <w:p w14:paraId="79EA6009" w14:textId="77777777" w:rsidR="00D755B4" w:rsidRDefault="00D755B4" w:rsidP="00D755B4">
      <w:pPr>
        <w:rPr>
          <w:szCs w:val="24"/>
        </w:rPr>
      </w:pPr>
    </w:p>
    <w:p w14:paraId="2F733055" w14:textId="77777777" w:rsidR="00D755B4" w:rsidRDefault="00D755B4" w:rsidP="00D755B4">
      <w:pPr>
        <w:rPr>
          <w:szCs w:val="24"/>
        </w:rPr>
      </w:pPr>
    </w:p>
    <w:p w14:paraId="7111F87B" w14:textId="77777777" w:rsidR="00D755B4" w:rsidRDefault="00D755B4" w:rsidP="00A31D01">
      <w:pPr>
        <w:spacing w:line="240" w:lineRule="auto"/>
        <w:rPr>
          <w:rFonts w:cs="Times New Roman"/>
          <w:bCs/>
          <w:szCs w:val="24"/>
        </w:rPr>
      </w:pPr>
    </w:p>
    <w:sectPr w:rsidR="00D755B4" w:rsidSect="00484F10">
      <w:pgSz w:w="11906" w:h="16838"/>
      <w:pgMar w:top="568"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B463" w14:textId="77777777" w:rsidR="00CB4D64" w:rsidRDefault="00CB4D64" w:rsidP="00CD4E33">
      <w:pPr>
        <w:spacing w:after="0" w:line="240" w:lineRule="auto"/>
      </w:pPr>
      <w:r>
        <w:separator/>
      </w:r>
    </w:p>
  </w:endnote>
  <w:endnote w:type="continuationSeparator" w:id="0">
    <w:p w14:paraId="0A0482D2" w14:textId="77777777" w:rsidR="00CB4D64" w:rsidRDefault="00CB4D64" w:rsidP="00CD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422CA" w14:textId="77777777" w:rsidR="00CB4D64" w:rsidRDefault="00CB4D64" w:rsidP="00CD4E33">
      <w:pPr>
        <w:spacing w:after="0" w:line="240" w:lineRule="auto"/>
      </w:pPr>
      <w:r>
        <w:separator/>
      </w:r>
    </w:p>
  </w:footnote>
  <w:footnote w:type="continuationSeparator" w:id="0">
    <w:p w14:paraId="002DDB45" w14:textId="77777777" w:rsidR="00CB4D64" w:rsidRDefault="00CB4D64" w:rsidP="00CD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20"/>
    <w:lvl w:ilvl="0">
      <w:start w:val="1"/>
      <w:numFmt w:val="decimal"/>
      <w:lvlText w:val="%1."/>
      <w:lvlJc w:val="left"/>
      <w:pPr>
        <w:tabs>
          <w:tab w:val="num" w:pos="1446"/>
        </w:tabs>
        <w:ind w:left="1446" w:hanging="360"/>
      </w:pPr>
    </w:lvl>
    <w:lvl w:ilvl="1">
      <w:start w:val="2"/>
      <w:numFmt w:val="decimal"/>
      <w:lvlText w:val="%1.%2."/>
      <w:lvlJc w:val="left"/>
      <w:pPr>
        <w:tabs>
          <w:tab w:val="num" w:pos="1806"/>
        </w:tabs>
        <w:ind w:left="1806" w:hanging="720"/>
      </w:pPr>
    </w:lvl>
    <w:lvl w:ilvl="2">
      <w:start w:val="5"/>
      <w:numFmt w:val="decimal"/>
      <w:lvlText w:val="%1.%2.%3."/>
      <w:lvlJc w:val="left"/>
      <w:pPr>
        <w:tabs>
          <w:tab w:val="num" w:pos="1806"/>
        </w:tabs>
        <w:ind w:left="1806" w:hanging="720"/>
      </w:pPr>
    </w:lvl>
    <w:lvl w:ilvl="3">
      <w:start w:val="1"/>
      <w:numFmt w:val="decimal"/>
      <w:lvlText w:val="%1.%2.%3.%4."/>
      <w:lvlJc w:val="left"/>
      <w:pPr>
        <w:tabs>
          <w:tab w:val="num" w:pos="1806"/>
        </w:tabs>
        <w:ind w:left="1806" w:hanging="720"/>
      </w:pPr>
    </w:lvl>
    <w:lvl w:ilvl="4">
      <w:start w:val="1"/>
      <w:numFmt w:val="decimal"/>
      <w:lvlText w:val="%1.%2.%3.%4.%5."/>
      <w:lvlJc w:val="left"/>
      <w:pPr>
        <w:tabs>
          <w:tab w:val="num" w:pos="2166"/>
        </w:tabs>
        <w:ind w:left="2166" w:hanging="1080"/>
      </w:pPr>
    </w:lvl>
    <w:lvl w:ilvl="5">
      <w:start w:val="1"/>
      <w:numFmt w:val="decimal"/>
      <w:lvlText w:val="%1.%2.%3.%4.%5.%6."/>
      <w:lvlJc w:val="left"/>
      <w:pPr>
        <w:tabs>
          <w:tab w:val="num" w:pos="2166"/>
        </w:tabs>
        <w:ind w:left="2166"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526"/>
        </w:tabs>
        <w:ind w:left="2526" w:hanging="1440"/>
      </w:pPr>
    </w:lvl>
    <w:lvl w:ilvl="8">
      <w:start w:val="1"/>
      <w:numFmt w:val="decimal"/>
      <w:lvlText w:val="%1.%2.%3.%4.%5.%6.%7.%8.%9."/>
      <w:lvlJc w:val="left"/>
      <w:pPr>
        <w:tabs>
          <w:tab w:val="num" w:pos="2886"/>
        </w:tabs>
        <w:ind w:left="2886" w:hanging="1800"/>
      </w:pPr>
    </w:lvl>
  </w:abstractNum>
  <w:abstractNum w:abstractNumId="1" w15:restartNumberingAfterBreak="0">
    <w:nsid w:val="0111277B"/>
    <w:multiLevelType w:val="multilevel"/>
    <w:tmpl w:val="A7BECB9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800" w:hanging="720"/>
      </w:pPr>
      <w:rPr>
        <w:rFonts w:ascii="Symbol" w:hAnsi="Symbol" w:hint="default"/>
      </w:rPr>
    </w:lvl>
    <w:lvl w:ilvl="3">
      <w:start w:val="26"/>
      <w:numFmt w:val="bullet"/>
      <w:lvlText w:val="-"/>
      <w:lvlJc w:val="left"/>
      <w:pPr>
        <w:ind w:left="2564" w:hanging="720"/>
      </w:pPr>
      <w:rPr>
        <w:rFonts w:ascii="Times New Roman" w:eastAsia="Times New Roman" w:hAnsi="Times New Roman" w:cs="Times New Roman"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5C02EE"/>
    <w:multiLevelType w:val="hybridMultilevel"/>
    <w:tmpl w:val="0F8A7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AD1E99"/>
    <w:multiLevelType w:val="multilevel"/>
    <w:tmpl w:val="FC088038"/>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B4624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C1D77D2"/>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6" w15:restartNumberingAfterBreak="0">
    <w:nsid w:val="0C2C1C6A"/>
    <w:multiLevelType w:val="hybridMultilevel"/>
    <w:tmpl w:val="C9DA6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913FFF"/>
    <w:multiLevelType w:val="multilevel"/>
    <w:tmpl w:val="B2F875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F6E1237"/>
    <w:multiLevelType w:val="hybridMultilevel"/>
    <w:tmpl w:val="001C8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155CF8"/>
    <w:multiLevelType w:val="multilevel"/>
    <w:tmpl w:val="38709F2A"/>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10" w15:restartNumberingAfterBreak="0">
    <w:nsid w:val="1BD56D8B"/>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1" w15:restartNumberingAfterBreak="0">
    <w:nsid w:val="20470AA3"/>
    <w:multiLevelType w:val="multilevel"/>
    <w:tmpl w:val="E938BD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C023E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3876B1"/>
    <w:multiLevelType w:val="hybridMultilevel"/>
    <w:tmpl w:val="727091F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B075E0"/>
    <w:multiLevelType w:val="hybridMultilevel"/>
    <w:tmpl w:val="D586004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FE7751"/>
    <w:multiLevelType w:val="multilevel"/>
    <w:tmpl w:val="6054E9E4"/>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31584CFC"/>
    <w:multiLevelType w:val="multilevel"/>
    <w:tmpl w:val="4EC8CD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C3073D"/>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8" w15:restartNumberingAfterBreak="0">
    <w:nsid w:val="375C7E46"/>
    <w:multiLevelType w:val="multilevel"/>
    <w:tmpl w:val="4510FF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C55DA3"/>
    <w:multiLevelType w:val="multilevel"/>
    <w:tmpl w:val="6054E9E4"/>
    <w:lvl w:ilvl="0">
      <w:start w:val="2"/>
      <w:numFmt w:val="decimal"/>
      <w:lvlText w:val="%1."/>
      <w:lvlJc w:val="left"/>
      <w:pPr>
        <w:ind w:left="360" w:hanging="360"/>
      </w:pPr>
      <w:rPr>
        <w:rFonts w:hint="default"/>
        <w:b w:val="0"/>
        <w:color w:val="auto"/>
        <w:u w:val="none"/>
      </w:rPr>
    </w:lvl>
    <w:lvl w:ilvl="1">
      <w:start w:val="1"/>
      <w:numFmt w:val="decimal"/>
      <w:lvlText w:val="%1.%2."/>
      <w:lvlJc w:val="left"/>
      <w:pPr>
        <w:ind w:left="862" w:hanging="360"/>
      </w:pPr>
      <w:rPr>
        <w:rFonts w:hint="default"/>
        <w:b w:val="0"/>
        <w:color w:val="auto"/>
        <w:u w:val="none"/>
      </w:rPr>
    </w:lvl>
    <w:lvl w:ilvl="2">
      <w:start w:val="1"/>
      <w:numFmt w:val="decimal"/>
      <w:lvlText w:val="%1.%2.%3."/>
      <w:lvlJc w:val="left"/>
      <w:pPr>
        <w:ind w:left="1724" w:hanging="720"/>
      </w:pPr>
      <w:rPr>
        <w:rFonts w:hint="default"/>
        <w:b w:val="0"/>
        <w:color w:val="auto"/>
        <w:u w:val="none"/>
      </w:rPr>
    </w:lvl>
    <w:lvl w:ilvl="3">
      <w:start w:val="1"/>
      <w:numFmt w:val="decimal"/>
      <w:lvlText w:val="%1.%2.%3.%4."/>
      <w:lvlJc w:val="left"/>
      <w:pPr>
        <w:ind w:left="2226" w:hanging="720"/>
      </w:pPr>
      <w:rPr>
        <w:rFonts w:hint="default"/>
        <w:b w:val="0"/>
        <w:color w:val="auto"/>
        <w:u w:val="none"/>
      </w:rPr>
    </w:lvl>
    <w:lvl w:ilvl="4">
      <w:start w:val="1"/>
      <w:numFmt w:val="decimal"/>
      <w:lvlText w:val="%1.%2.%3.%4.%5."/>
      <w:lvlJc w:val="left"/>
      <w:pPr>
        <w:ind w:left="3088" w:hanging="1080"/>
      </w:pPr>
      <w:rPr>
        <w:rFonts w:hint="default"/>
        <w:b w:val="0"/>
        <w:color w:val="auto"/>
        <w:u w:val="none"/>
      </w:rPr>
    </w:lvl>
    <w:lvl w:ilvl="5">
      <w:start w:val="1"/>
      <w:numFmt w:val="decimal"/>
      <w:lvlText w:val="%1.%2.%3.%4.%5.%6."/>
      <w:lvlJc w:val="left"/>
      <w:pPr>
        <w:ind w:left="3590" w:hanging="1080"/>
      </w:pPr>
      <w:rPr>
        <w:rFonts w:hint="default"/>
        <w:b w:val="0"/>
        <w:color w:val="auto"/>
        <w:u w:val="none"/>
      </w:rPr>
    </w:lvl>
    <w:lvl w:ilvl="6">
      <w:start w:val="1"/>
      <w:numFmt w:val="decimal"/>
      <w:lvlText w:val="%1.%2.%3.%4.%5.%6.%7."/>
      <w:lvlJc w:val="left"/>
      <w:pPr>
        <w:ind w:left="4452" w:hanging="1440"/>
      </w:pPr>
      <w:rPr>
        <w:rFonts w:hint="default"/>
        <w:b w:val="0"/>
        <w:color w:val="auto"/>
        <w:u w:val="none"/>
      </w:rPr>
    </w:lvl>
    <w:lvl w:ilvl="7">
      <w:start w:val="1"/>
      <w:numFmt w:val="decimal"/>
      <w:lvlText w:val="%1.%2.%3.%4.%5.%6.%7.%8."/>
      <w:lvlJc w:val="left"/>
      <w:pPr>
        <w:ind w:left="4954" w:hanging="1440"/>
      </w:pPr>
      <w:rPr>
        <w:rFonts w:hint="default"/>
        <w:b w:val="0"/>
        <w:color w:val="auto"/>
        <w:u w:val="none"/>
      </w:rPr>
    </w:lvl>
    <w:lvl w:ilvl="8">
      <w:start w:val="1"/>
      <w:numFmt w:val="decimal"/>
      <w:lvlText w:val="%1.%2.%3.%4.%5.%6.%7.%8.%9."/>
      <w:lvlJc w:val="left"/>
      <w:pPr>
        <w:ind w:left="5816" w:hanging="1800"/>
      </w:pPr>
      <w:rPr>
        <w:rFonts w:hint="default"/>
        <w:b w:val="0"/>
        <w:color w:val="auto"/>
        <w:u w:val="none"/>
      </w:rPr>
    </w:lvl>
  </w:abstractNum>
  <w:abstractNum w:abstractNumId="20"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CD2A43"/>
    <w:multiLevelType w:val="hybridMultilevel"/>
    <w:tmpl w:val="0C0A4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4E6AFE"/>
    <w:multiLevelType w:val="hybridMultilevel"/>
    <w:tmpl w:val="C422C4AE"/>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BA6908"/>
    <w:multiLevelType w:val="hybridMultilevel"/>
    <w:tmpl w:val="415E2C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FE34B0"/>
    <w:multiLevelType w:val="multilevel"/>
    <w:tmpl w:val="0D34FBD6"/>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7F42A3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5C0645"/>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7" w15:restartNumberingAfterBreak="0">
    <w:nsid w:val="49674634"/>
    <w:multiLevelType w:val="hybridMultilevel"/>
    <w:tmpl w:val="FEB4E99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4A3F2859"/>
    <w:multiLevelType w:val="multilevel"/>
    <w:tmpl w:val="8006E714"/>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9" w15:restartNumberingAfterBreak="0">
    <w:nsid w:val="4A672752"/>
    <w:multiLevelType w:val="multilevel"/>
    <w:tmpl w:val="3962ED0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BE66E99"/>
    <w:multiLevelType w:val="hybridMultilevel"/>
    <w:tmpl w:val="55A62A3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852AA8"/>
    <w:multiLevelType w:val="multilevel"/>
    <w:tmpl w:val="FC088038"/>
    <w:lvl w:ilvl="0">
      <w:start w:val="2"/>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523C04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DF3462"/>
    <w:multiLevelType w:val="multilevel"/>
    <w:tmpl w:val="96BC4C66"/>
    <w:lvl w:ilvl="0">
      <w:start w:val="3"/>
      <w:numFmt w:val="decimal"/>
      <w:lvlText w:val="%1."/>
      <w:lvlJc w:val="left"/>
      <w:pPr>
        <w:ind w:left="360" w:hanging="360"/>
      </w:pPr>
      <w:rPr>
        <w:rFonts w:hint="default"/>
        <w:b w:val="0"/>
        <w:u w:val="none"/>
      </w:rPr>
    </w:lvl>
    <w:lvl w:ilvl="1">
      <w:start w:val="1"/>
      <w:numFmt w:val="decimal"/>
      <w:lvlText w:val="%1.%2."/>
      <w:lvlJc w:val="left"/>
      <w:pPr>
        <w:ind w:left="1020" w:hanging="360"/>
      </w:pPr>
      <w:rPr>
        <w:rFonts w:hint="default"/>
        <w:b w:val="0"/>
        <w:u w:val="none"/>
      </w:rPr>
    </w:lvl>
    <w:lvl w:ilvl="2">
      <w:start w:val="1"/>
      <w:numFmt w:val="decimal"/>
      <w:lvlText w:val="%1.%2.%3."/>
      <w:lvlJc w:val="left"/>
      <w:pPr>
        <w:ind w:left="2040" w:hanging="720"/>
      </w:pPr>
      <w:rPr>
        <w:rFonts w:hint="default"/>
        <w:b w:val="0"/>
        <w:u w:val="none"/>
      </w:rPr>
    </w:lvl>
    <w:lvl w:ilvl="3">
      <w:start w:val="1"/>
      <w:numFmt w:val="decimal"/>
      <w:lvlText w:val="%1.%2.%3.%4."/>
      <w:lvlJc w:val="left"/>
      <w:pPr>
        <w:ind w:left="2700" w:hanging="720"/>
      </w:pPr>
      <w:rPr>
        <w:rFonts w:hint="default"/>
        <w:b w:val="0"/>
        <w:u w:val="none"/>
      </w:rPr>
    </w:lvl>
    <w:lvl w:ilvl="4">
      <w:start w:val="1"/>
      <w:numFmt w:val="decimal"/>
      <w:lvlText w:val="%1.%2.%3.%4.%5."/>
      <w:lvlJc w:val="left"/>
      <w:pPr>
        <w:ind w:left="3720" w:hanging="1080"/>
      </w:pPr>
      <w:rPr>
        <w:rFonts w:hint="default"/>
        <w:b w:val="0"/>
        <w:u w:val="none"/>
      </w:rPr>
    </w:lvl>
    <w:lvl w:ilvl="5">
      <w:start w:val="1"/>
      <w:numFmt w:val="decimal"/>
      <w:lvlText w:val="%1.%2.%3.%4.%5.%6."/>
      <w:lvlJc w:val="left"/>
      <w:pPr>
        <w:ind w:left="4380" w:hanging="1080"/>
      </w:pPr>
      <w:rPr>
        <w:rFonts w:hint="default"/>
        <w:b w:val="0"/>
        <w:u w:val="none"/>
      </w:rPr>
    </w:lvl>
    <w:lvl w:ilvl="6">
      <w:start w:val="1"/>
      <w:numFmt w:val="decimal"/>
      <w:lvlText w:val="%1.%2.%3.%4.%5.%6.%7."/>
      <w:lvlJc w:val="left"/>
      <w:pPr>
        <w:ind w:left="5400" w:hanging="1440"/>
      </w:pPr>
      <w:rPr>
        <w:rFonts w:hint="default"/>
        <w:b w:val="0"/>
        <w:u w:val="none"/>
      </w:rPr>
    </w:lvl>
    <w:lvl w:ilvl="7">
      <w:start w:val="1"/>
      <w:numFmt w:val="decimal"/>
      <w:lvlText w:val="%1.%2.%3.%4.%5.%6.%7.%8."/>
      <w:lvlJc w:val="left"/>
      <w:pPr>
        <w:ind w:left="6060" w:hanging="1440"/>
      </w:pPr>
      <w:rPr>
        <w:rFonts w:hint="default"/>
        <w:b w:val="0"/>
        <w:u w:val="none"/>
      </w:rPr>
    </w:lvl>
    <w:lvl w:ilvl="8">
      <w:start w:val="1"/>
      <w:numFmt w:val="decimal"/>
      <w:lvlText w:val="%1.%2.%3.%4.%5.%6.%7.%8.%9."/>
      <w:lvlJc w:val="left"/>
      <w:pPr>
        <w:ind w:left="7080" w:hanging="1800"/>
      </w:pPr>
      <w:rPr>
        <w:rFonts w:hint="default"/>
        <w:b w:val="0"/>
        <w:u w:val="none"/>
      </w:rPr>
    </w:lvl>
  </w:abstractNum>
  <w:abstractNum w:abstractNumId="34" w15:restartNumberingAfterBreak="0">
    <w:nsid w:val="614D10BE"/>
    <w:multiLevelType w:val="hybridMultilevel"/>
    <w:tmpl w:val="129416E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5" w15:restartNumberingAfterBreak="0">
    <w:nsid w:val="61913857"/>
    <w:multiLevelType w:val="multilevel"/>
    <w:tmpl w:val="1A1ADC76"/>
    <w:lvl w:ilvl="0">
      <w:start w:val="1"/>
      <w:numFmt w:val="decimal"/>
      <w:lvlText w:val="%1."/>
      <w:lvlJc w:val="left"/>
      <w:pPr>
        <w:ind w:left="450" w:hanging="450"/>
      </w:pPr>
      <w:rPr>
        <w:rFonts w:hint="default"/>
      </w:rPr>
    </w:lvl>
    <w:lvl w:ilvl="1">
      <w:start w:val="1"/>
      <w:numFmt w:val="decimal"/>
      <w:lvlText w:val="%1.%2."/>
      <w:lvlJc w:val="left"/>
      <w:pPr>
        <w:ind w:left="1050" w:hanging="45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336589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3EF0556"/>
    <w:multiLevelType w:val="multilevel"/>
    <w:tmpl w:val="A9AE0532"/>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15:restartNumberingAfterBreak="0">
    <w:nsid w:val="689C0153"/>
    <w:multiLevelType w:val="multilevel"/>
    <w:tmpl w:val="6054E9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0" w15:restartNumberingAfterBreak="0">
    <w:nsid w:val="69C45A8A"/>
    <w:multiLevelType w:val="multilevel"/>
    <w:tmpl w:val="9FB8F522"/>
    <w:lvl w:ilvl="0">
      <w:start w:val="2"/>
      <w:numFmt w:val="decimal"/>
      <w:lvlText w:val="%1."/>
      <w:lvlJc w:val="left"/>
      <w:pPr>
        <w:ind w:left="360" w:hanging="360"/>
      </w:pPr>
      <w:rPr>
        <w:rFonts w:hint="default"/>
        <w:i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460CE4"/>
    <w:multiLevelType w:val="hybridMultilevel"/>
    <w:tmpl w:val="91A84A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FF470A"/>
    <w:multiLevelType w:val="multilevel"/>
    <w:tmpl w:val="1A1ADC76"/>
    <w:lvl w:ilvl="0">
      <w:start w:val="1"/>
      <w:numFmt w:val="decimal"/>
      <w:lvlText w:val="%1."/>
      <w:lvlJc w:val="left"/>
      <w:pPr>
        <w:ind w:left="450" w:hanging="450"/>
      </w:pPr>
      <w:rPr>
        <w:rFonts w:hint="default"/>
      </w:rPr>
    </w:lvl>
    <w:lvl w:ilvl="1">
      <w:start w:val="1"/>
      <w:numFmt w:val="decimal"/>
      <w:lvlText w:val="%1.%2."/>
      <w:lvlJc w:val="left"/>
      <w:pPr>
        <w:ind w:left="1050" w:hanging="45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3" w15:restartNumberingAfterBreak="0">
    <w:nsid w:val="6F794C3D"/>
    <w:multiLevelType w:val="multilevel"/>
    <w:tmpl w:val="B2F875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C239B4"/>
    <w:multiLevelType w:val="hybridMultilevel"/>
    <w:tmpl w:val="FD66B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8"/>
  </w:num>
  <w:num w:numId="4">
    <w:abstractNumId w:val="4"/>
  </w:num>
  <w:num w:numId="5">
    <w:abstractNumId w:val="23"/>
  </w:num>
  <w:num w:numId="6">
    <w:abstractNumId w:val="22"/>
  </w:num>
  <w:num w:numId="7">
    <w:abstractNumId w:val="2"/>
  </w:num>
  <w:num w:numId="8">
    <w:abstractNumId w:val="44"/>
  </w:num>
  <w:num w:numId="9">
    <w:abstractNumId w:val="20"/>
  </w:num>
  <w:num w:numId="10">
    <w:abstractNumId w:val="43"/>
  </w:num>
  <w:num w:numId="11">
    <w:abstractNumId w:val="11"/>
  </w:num>
  <w:num w:numId="12">
    <w:abstractNumId w:val="16"/>
  </w:num>
  <w:num w:numId="13">
    <w:abstractNumId w:val="4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7"/>
  </w:num>
  <w:num w:numId="17">
    <w:abstractNumId w:val="14"/>
  </w:num>
  <w:num w:numId="18">
    <w:abstractNumId w:val="30"/>
  </w:num>
  <w:num w:numId="19">
    <w:abstractNumId w:val="34"/>
  </w:num>
  <w:num w:numId="20">
    <w:abstractNumId w:val="13"/>
  </w:num>
  <w:num w:numId="21">
    <w:abstractNumId w:val="27"/>
  </w:num>
  <w:num w:numId="22">
    <w:abstractNumId w:val="38"/>
  </w:num>
  <w:num w:numId="23">
    <w:abstractNumId w:val="33"/>
  </w:num>
  <w:num w:numId="24">
    <w:abstractNumId w:val="24"/>
  </w:num>
  <w:num w:numId="25">
    <w:abstractNumId w:val="7"/>
  </w:num>
  <w:num w:numId="26">
    <w:abstractNumId w:val="36"/>
  </w:num>
  <w:num w:numId="27">
    <w:abstractNumId w:val="1"/>
  </w:num>
  <w:num w:numId="28">
    <w:abstractNumId w:val="6"/>
  </w:num>
  <w:num w:numId="29">
    <w:abstractNumId w:val="9"/>
  </w:num>
  <w:num w:numId="30">
    <w:abstractNumId w:val="26"/>
  </w:num>
  <w:num w:numId="31">
    <w:abstractNumId w:val="17"/>
  </w:num>
  <w:num w:numId="32">
    <w:abstractNumId w:val="15"/>
  </w:num>
  <w:num w:numId="33">
    <w:abstractNumId w:val="39"/>
  </w:num>
  <w:num w:numId="34">
    <w:abstractNumId w:val="25"/>
  </w:num>
  <w:num w:numId="35">
    <w:abstractNumId w:val="32"/>
  </w:num>
  <w:num w:numId="36">
    <w:abstractNumId w:val="28"/>
  </w:num>
  <w:num w:numId="37">
    <w:abstractNumId w:val="12"/>
  </w:num>
  <w:num w:numId="38">
    <w:abstractNumId w:val="19"/>
  </w:num>
  <w:num w:numId="39">
    <w:abstractNumId w:val="5"/>
  </w:num>
  <w:num w:numId="40">
    <w:abstractNumId w:val="18"/>
  </w:num>
  <w:num w:numId="41">
    <w:abstractNumId w:val="3"/>
  </w:num>
  <w:num w:numId="42">
    <w:abstractNumId w:val="29"/>
  </w:num>
  <w:num w:numId="43">
    <w:abstractNumId w:val="42"/>
  </w:num>
  <w:num w:numId="44">
    <w:abstractNumId w:val="35"/>
  </w:num>
  <w:num w:numId="45">
    <w:abstractNumId w:val="31"/>
  </w:num>
  <w:num w:numId="4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6B"/>
    <w:rsid w:val="00000677"/>
    <w:rsid w:val="000022D6"/>
    <w:rsid w:val="000044FC"/>
    <w:rsid w:val="00010294"/>
    <w:rsid w:val="000105ED"/>
    <w:rsid w:val="00010940"/>
    <w:rsid w:val="00017FE4"/>
    <w:rsid w:val="0002127E"/>
    <w:rsid w:val="0002532F"/>
    <w:rsid w:val="00030741"/>
    <w:rsid w:val="00033614"/>
    <w:rsid w:val="00033F35"/>
    <w:rsid w:val="0004029A"/>
    <w:rsid w:val="000445F7"/>
    <w:rsid w:val="000509CF"/>
    <w:rsid w:val="00052180"/>
    <w:rsid w:val="00053499"/>
    <w:rsid w:val="00067F8E"/>
    <w:rsid w:val="00070D57"/>
    <w:rsid w:val="000729B9"/>
    <w:rsid w:val="00075B14"/>
    <w:rsid w:val="00080461"/>
    <w:rsid w:val="000856DC"/>
    <w:rsid w:val="00085FB2"/>
    <w:rsid w:val="000940EF"/>
    <w:rsid w:val="000951A8"/>
    <w:rsid w:val="000A0FB2"/>
    <w:rsid w:val="000B4FE7"/>
    <w:rsid w:val="000B6BFB"/>
    <w:rsid w:val="000C185F"/>
    <w:rsid w:val="000C1944"/>
    <w:rsid w:val="000C3AC1"/>
    <w:rsid w:val="000C66C5"/>
    <w:rsid w:val="000C6B38"/>
    <w:rsid w:val="000D0553"/>
    <w:rsid w:val="000D2A6E"/>
    <w:rsid w:val="000D664D"/>
    <w:rsid w:val="000E7F4A"/>
    <w:rsid w:val="000F4BC7"/>
    <w:rsid w:val="000F4D6B"/>
    <w:rsid w:val="000F5492"/>
    <w:rsid w:val="0010118F"/>
    <w:rsid w:val="00110D21"/>
    <w:rsid w:val="001165F0"/>
    <w:rsid w:val="00116AAC"/>
    <w:rsid w:val="001173B6"/>
    <w:rsid w:val="00131D4C"/>
    <w:rsid w:val="001340A0"/>
    <w:rsid w:val="001367BE"/>
    <w:rsid w:val="001371C5"/>
    <w:rsid w:val="00150C58"/>
    <w:rsid w:val="001522F8"/>
    <w:rsid w:val="00154452"/>
    <w:rsid w:val="00164326"/>
    <w:rsid w:val="001713F2"/>
    <w:rsid w:val="0017215E"/>
    <w:rsid w:val="00174CB9"/>
    <w:rsid w:val="00184E44"/>
    <w:rsid w:val="001856CB"/>
    <w:rsid w:val="0018651B"/>
    <w:rsid w:val="00197871"/>
    <w:rsid w:val="001A0480"/>
    <w:rsid w:val="001A2728"/>
    <w:rsid w:val="001B1491"/>
    <w:rsid w:val="001B722A"/>
    <w:rsid w:val="001C788E"/>
    <w:rsid w:val="001D4535"/>
    <w:rsid w:val="001D7CD6"/>
    <w:rsid w:val="001F109E"/>
    <w:rsid w:val="001F1DA0"/>
    <w:rsid w:val="001F4CAA"/>
    <w:rsid w:val="00201AA2"/>
    <w:rsid w:val="00202793"/>
    <w:rsid w:val="002061C5"/>
    <w:rsid w:val="0021098D"/>
    <w:rsid w:val="00212C5C"/>
    <w:rsid w:val="00220A3C"/>
    <w:rsid w:val="00222B42"/>
    <w:rsid w:val="0022433C"/>
    <w:rsid w:val="00226A13"/>
    <w:rsid w:val="0023010D"/>
    <w:rsid w:val="00231C71"/>
    <w:rsid w:val="00231CA7"/>
    <w:rsid w:val="00233959"/>
    <w:rsid w:val="0023603F"/>
    <w:rsid w:val="002375F2"/>
    <w:rsid w:val="0024443A"/>
    <w:rsid w:val="00245710"/>
    <w:rsid w:val="00250F60"/>
    <w:rsid w:val="00255C24"/>
    <w:rsid w:val="00256325"/>
    <w:rsid w:val="00256F35"/>
    <w:rsid w:val="002623F1"/>
    <w:rsid w:val="0026458C"/>
    <w:rsid w:val="002655CC"/>
    <w:rsid w:val="0027657F"/>
    <w:rsid w:val="002947EB"/>
    <w:rsid w:val="002A0ADC"/>
    <w:rsid w:val="002B01E2"/>
    <w:rsid w:val="002B6127"/>
    <w:rsid w:val="002B735B"/>
    <w:rsid w:val="002C13B3"/>
    <w:rsid w:val="002C267B"/>
    <w:rsid w:val="002D0A54"/>
    <w:rsid w:val="002D0E98"/>
    <w:rsid w:val="002D3C05"/>
    <w:rsid w:val="002D4B79"/>
    <w:rsid w:val="002F2064"/>
    <w:rsid w:val="003023B6"/>
    <w:rsid w:val="00302B3C"/>
    <w:rsid w:val="00303B6C"/>
    <w:rsid w:val="00305312"/>
    <w:rsid w:val="003054C0"/>
    <w:rsid w:val="00310F7F"/>
    <w:rsid w:val="003145F2"/>
    <w:rsid w:val="00314F96"/>
    <w:rsid w:val="0031646F"/>
    <w:rsid w:val="003203F5"/>
    <w:rsid w:val="00320779"/>
    <w:rsid w:val="00320C9B"/>
    <w:rsid w:val="003250AF"/>
    <w:rsid w:val="00347BD6"/>
    <w:rsid w:val="00352266"/>
    <w:rsid w:val="00354418"/>
    <w:rsid w:val="00354A6E"/>
    <w:rsid w:val="00357F13"/>
    <w:rsid w:val="003655B9"/>
    <w:rsid w:val="00367CA0"/>
    <w:rsid w:val="0037257E"/>
    <w:rsid w:val="00375355"/>
    <w:rsid w:val="00383441"/>
    <w:rsid w:val="00385DA5"/>
    <w:rsid w:val="003930CF"/>
    <w:rsid w:val="00393DD9"/>
    <w:rsid w:val="00393E3A"/>
    <w:rsid w:val="00395050"/>
    <w:rsid w:val="00396C66"/>
    <w:rsid w:val="003976CF"/>
    <w:rsid w:val="003A07B8"/>
    <w:rsid w:val="003A1564"/>
    <w:rsid w:val="003A22D0"/>
    <w:rsid w:val="003A72C0"/>
    <w:rsid w:val="003B07E8"/>
    <w:rsid w:val="003B1545"/>
    <w:rsid w:val="003B1F96"/>
    <w:rsid w:val="003B37B4"/>
    <w:rsid w:val="003C6B8D"/>
    <w:rsid w:val="003C700E"/>
    <w:rsid w:val="003D248E"/>
    <w:rsid w:val="003D7D14"/>
    <w:rsid w:val="003E6AB7"/>
    <w:rsid w:val="003F3744"/>
    <w:rsid w:val="003F6845"/>
    <w:rsid w:val="003F7ADD"/>
    <w:rsid w:val="004017B1"/>
    <w:rsid w:val="00402910"/>
    <w:rsid w:val="0041154C"/>
    <w:rsid w:val="004163F2"/>
    <w:rsid w:val="0041656E"/>
    <w:rsid w:val="004175C5"/>
    <w:rsid w:val="00417838"/>
    <w:rsid w:val="00420223"/>
    <w:rsid w:val="00421D21"/>
    <w:rsid w:val="0042699F"/>
    <w:rsid w:val="0043539D"/>
    <w:rsid w:val="00442B62"/>
    <w:rsid w:val="0044331F"/>
    <w:rsid w:val="004447AA"/>
    <w:rsid w:val="00446CE9"/>
    <w:rsid w:val="004563A5"/>
    <w:rsid w:val="00457B05"/>
    <w:rsid w:val="00463CF4"/>
    <w:rsid w:val="0046501A"/>
    <w:rsid w:val="00472778"/>
    <w:rsid w:val="00474F8A"/>
    <w:rsid w:val="00477EED"/>
    <w:rsid w:val="00480D1F"/>
    <w:rsid w:val="00484F10"/>
    <w:rsid w:val="004857A7"/>
    <w:rsid w:val="0048725F"/>
    <w:rsid w:val="004913A1"/>
    <w:rsid w:val="00492322"/>
    <w:rsid w:val="004B12A0"/>
    <w:rsid w:val="004B12C5"/>
    <w:rsid w:val="004B15DD"/>
    <w:rsid w:val="004B237F"/>
    <w:rsid w:val="004B4DB5"/>
    <w:rsid w:val="004B7367"/>
    <w:rsid w:val="004C0CEE"/>
    <w:rsid w:val="004C6CC4"/>
    <w:rsid w:val="004D1BE7"/>
    <w:rsid w:val="004D4A10"/>
    <w:rsid w:val="004D4EE4"/>
    <w:rsid w:val="004D5F7F"/>
    <w:rsid w:val="004E1DBE"/>
    <w:rsid w:val="004E7127"/>
    <w:rsid w:val="004F01DD"/>
    <w:rsid w:val="004F2FBC"/>
    <w:rsid w:val="004F5FF7"/>
    <w:rsid w:val="00500508"/>
    <w:rsid w:val="00500A3E"/>
    <w:rsid w:val="005023A6"/>
    <w:rsid w:val="00503ED1"/>
    <w:rsid w:val="00503F50"/>
    <w:rsid w:val="0050489D"/>
    <w:rsid w:val="00506A8E"/>
    <w:rsid w:val="00510CF3"/>
    <w:rsid w:val="0051510F"/>
    <w:rsid w:val="005163A0"/>
    <w:rsid w:val="0052170E"/>
    <w:rsid w:val="005338AA"/>
    <w:rsid w:val="0053513C"/>
    <w:rsid w:val="00542434"/>
    <w:rsid w:val="005552A9"/>
    <w:rsid w:val="00555487"/>
    <w:rsid w:val="00564623"/>
    <w:rsid w:val="00566F49"/>
    <w:rsid w:val="00573AEF"/>
    <w:rsid w:val="00582ABF"/>
    <w:rsid w:val="00583C27"/>
    <w:rsid w:val="0059022B"/>
    <w:rsid w:val="00595E2E"/>
    <w:rsid w:val="005A300C"/>
    <w:rsid w:val="005A6002"/>
    <w:rsid w:val="005B6516"/>
    <w:rsid w:val="005C4618"/>
    <w:rsid w:val="005D2CB0"/>
    <w:rsid w:val="005D44D2"/>
    <w:rsid w:val="005D4B0B"/>
    <w:rsid w:val="005D4DD2"/>
    <w:rsid w:val="005D79D9"/>
    <w:rsid w:val="005E0899"/>
    <w:rsid w:val="005E0CC9"/>
    <w:rsid w:val="005E4941"/>
    <w:rsid w:val="005E7AF0"/>
    <w:rsid w:val="005F2E01"/>
    <w:rsid w:val="005F4C81"/>
    <w:rsid w:val="00600C70"/>
    <w:rsid w:val="00610AC1"/>
    <w:rsid w:val="00610C29"/>
    <w:rsid w:val="006123EA"/>
    <w:rsid w:val="00612AE2"/>
    <w:rsid w:val="00621648"/>
    <w:rsid w:val="00623875"/>
    <w:rsid w:val="006305D8"/>
    <w:rsid w:val="00633689"/>
    <w:rsid w:val="006337BC"/>
    <w:rsid w:val="00635D5D"/>
    <w:rsid w:val="00671980"/>
    <w:rsid w:val="006735A7"/>
    <w:rsid w:val="0067763A"/>
    <w:rsid w:val="00681FBC"/>
    <w:rsid w:val="00684E0C"/>
    <w:rsid w:val="0069118D"/>
    <w:rsid w:val="006956CF"/>
    <w:rsid w:val="006A10DF"/>
    <w:rsid w:val="006A366A"/>
    <w:rsid w:val="006A6E53"/>
    <w:rsid w:val="006C46A2"/>
    <w:rsid w:val="006C7C93"/>
    <w:rsid w:val="006D2954"/>
    <w:rsid w:val="006D4F86"/>
    <w:rsid w:val="006E0240"/>
    <w:rsid w:val="006E47B3"/>
    <w:rsid w:val="006E630F"/>
    <w:rsid w:val="006E6E2E"/>
    <w:rsid w:val="006F3091"/>
    <w:rsid w:val="00711009"/>
    <w:rsid w:val="00711090"/>
    <w:rsid w:val="00713753"/>
    <w:rsid w:val="00714FD3"/>
    <w:rsid w:val="00720DED"/>
    <w:rsid w:val="00722E9E"/>
    <w:rsid w:val="00724CB9"/>
    <w:rsid w:val="00732156"/>
    <w:rsid w:val="00733471"/>
    <w:rsid w:val="007335AD"/>
    <w:rsid w:val="00743E72"/>
    <w:rsid w:val="007461F4"/>
    <w:rsid w:val="0075419A"/>
    <w:rsid w:val="00756299"/>
    <w:rsid w:val="007570D3"/>
    <w:rsid w:val="0076057C"/>
    <w:rsid w:val="00761916"/>
    <w:rsid w:val="00772A4C"/>
    <w:rsid w:val="0077591B"/>
    <w:rsid w:val="00776224"/>
    <w:rsid w:val="007842EC"/>
    <w:rsid w:val="00790D51"/>
    <w:rsid w:val="007A1D53"/>
    <w:rsid w:val="007A381E"/>
    <w:rsid w:val="007B23A3"/>
    <w:rsid w:val="007B4179"/>
    <w:rsid w:val="007B6BEA"/>
    <w:rsid w:val="007C3A58"/>
    <w:rsid w:val="007D2D0E"/>
    <w:rsid w:val="007D4C13"/>
    <w:rsid w:val="007E5BDD"/>
    <w:rsid w:val="007F1C2A"/>
    <w:rsid w:val="007F22EE"/>
    <w:rsid w:val="007F2546"/>
    <w:rsid w:val="007F5827"/>
    <w:rsid w:val="008031EF"/>
    <w:rsid w:val="00805B87"/>
    <w:rsid w:val="00806D32"/>
    <w:rsid w:val="00810F05"/>
    <w:rsid w:val="008112E2"/>
    <w:rsid w:val="00812283"/>
    <w:rsid w:val="0082258E"/>
    <w:rsid w:val="0083128D"/>
    <w:rsid w:val="00831D54"/>
    <w:rsid w:val="00835689"/>
    <w:rsid w:val="00843463"/>
    <w:rsid w:val="00845555"/>
    <w:rsid w:val="00855584"/>
    <w:rsid w:val="008577C5"/>
    <w:rsid w:val="00862018"/>
    <w:rsid w:val="00866B5A"/>
    <w:rsid w:val="008674AC"/>
    <w:rsid w:val="008726DA"/>
    <w:rsid w:val="00872885"/>
    <w:rsid w:val="00874E4B"/>
    <w:rsid w:val="00876636"/>
    <w:rsid w:val="008766EF"/>
    <w:rsid w:val="00877781"/>
    <w:rsid w:val="00880161"/>
    <w:rsid w:val="00880681"/>
    <w:rsid w:val="00881092"/>
    <w:rsid w:val="008837A2"/>
    <w:rsid w:val="00883B08"/>
    <w:rsid w:val="00883DC0"/>
    <w:rsid w:val="008853D3"/>
    <w:rsid w:val="0088739D"/>
    <w:rsid w:val="00887A25"/>
    <w:rsid w:val="00890BD3"/>
    <w:rsid w:val="00891A3C"/>
    <w:rsid w:val="00893BAC"/>
    <w:rsid w:val="00894218"/>
    <w:rsid w:val="008962AA"/>
    <w:rsid w:val="008A1F72"/>
    <w:rsid w:val="008B026D"/>
    <w:rsid w:val="008B0972"/>
    <w:rsid w:val="008B12FB"/>
    <w:rsid w:val="008B58D5"/>
    <w:rsid w:val="008B59FC"/>
    <w:rsid w:val="008C201C"/>
    <w:rsid w:val="008C34F8"/>
    <w:rsid w:val="008C47F1"/>
    <w:rsid w:val="008C5D4F"/>
    <w:rsid w:val="008D1A06"/>
    <w:rsid w:val="008D6520"/>
    <w:rsid w:val="008D6EBE"/>
    <w:rsid w:val="008E1642"/>
    <w:rsid w:val="008F1E52"/>
    <w:rsid w:val="008F2A03"/>
    <w:rsid w:val="008F3408"/>
    <w:rsid w:val="009000AF"/>
    <w:rsid w:val="00907238"/>
    <w:rsid w:val="00907D7D"/>
    <w:rsid w:val="0091044C"/>
    <w:rsid w:val="0092138D"/>
    <w:rsid w:val="00921DE5"/>
    <w:rsid w:val="00925369"/>
    <w:rsid w:val="009257AF"/>
    <w:rsid w:val="00935F1D"/>
    <w:rsid w:val="009443B3"/>
    <w:rsid w:val="00946A73"/>
    <w:rsid w:val="00950421"/>
    <w:rsid w:val="009533BF"/>
    <w:rsid w:val="00953ADF"/>
    <w:rsid w:val="0095499C"/>
    <w:rsid w:val="009561EA"/>
    <w:rsid w:val="009621F3"/>
    <w:rsid w:val="009632D5"/>
    <w:rsid w:val="0096781E"/>
    <w:rsid w:val="00971B4C"/>
    <w:rsid w:val="009775BF"/>
    <w:rsid w:val="009846D9"/>
    <w:rsid w:val="009908CA"/>
    <w:rsid w:val="009912C8"/>
    <w:rsid w:val="0099788C"/>
    <w:rsid w:val="009A0AB1"/>
    <w:rsid w:val="009A2B3A"/>
    <w:rsid w:val="009B243D"/>
    <w:rsid w:val="009B2A59"/>
    <w:rsid w:val="009B4699"/>
    <w:rsid w:val="009B6AB6"/>
    <w:rsid w:val="009B6EBC"/>
    <w:rsid w:val="009C469F"/>
    <w:rsid w:val="009D19F0"/>
    <w:rsid w:val="009D3F94"/>
    <w:rsid w:val="009D7938"/>
    <w:rsid w:val="009D7D15"/>
    <w:rsid w:val="009F4098"/>
    <w:rsid w:val="009F6CD8"/>
    <w:rsid w:val="009F7C25"/>
    <w:rsid w:val="00A0117C"/>
    <w:rsid w:val="00A015E3"/>
    <w:rsid w:val="00A03D29"/>
    <w:rsid w:val="00A04A99"/>
    <w:rsid w:val="00A04CA1"/>
    <w:rsid w:val="00A074DE"/>
    <w:rsid w:val="00A0796E"/>
    <w:rsid w:val="00A2345D"/>
    <w:rsid w:val="00A3107B"/>
    <w:rsid w:val="00A31D01"/>
    <w:rsid w:val="00A4256C"/>
    <w:rsid w:val="00A45143"/>
    <w:rsid w:val="00A47A65"/>
    <w:rsid w:val="00A610CC"/>
    <w:rsid w:val="00A61B90"/>
    <w:rsid w:val="00A623DC"/>
    <w:rsid w:val="00A62F61"/>
    <w:rsid w:val="00A66B3B"/>
    <w:rsid w:val="00A705F0"/>
    <w:rsid w:val="00A71B4C"/>
    <w:rsid w:val="00A7310C"/>
    <w:rsid w:val="00A75092"/>
    <w:rsid w:val="00A816AE"/>
    <w:rsid w:val="00A83690"/>
    <w:rsid w:val="00A900BE"/>
    <w:rsid w:val="00A90B7B"/>
    <w:rsid w:val="00A94453"/>
    <w:rsid w:val="00A975A9"/>
    <w:rsid w:val="00AB34FB"/>
    <w:rsid w:val="00AB37DA"/>
    <w:rsid w:val="00AB41EB"/>
    <w:rsid w:val="00AC1728"/>
    <w:rsid w:val="00AC2C2B"/>
    <w:rsid w:val="00AC3421"/>
    <w:rsid w:val="00AD6BDA"/>
    <w:rsid w:val="00AD76FE"/>
    <w:rsid w:val="00AE3FC6"/>
    <w:rsid w:val="00AF044B"/>
    <w:rsid w:val="00B00086"/>
    <w:rsid w:val="00B017DD"/>
    <w:rsid w:val="00B02E2C"/>
    <w:rsid w:val="00B0476B"/>
    <w:rsid w:val="00B101E9"/>
    <w:rsid w:val="00B1083E"/>
    <w:rsid w:val="00B17D02"/>
    <w:rsid w:val="00B20AF1"/>
    <w:rsid w:val="00B309DE"/>
    <w:rsid w:val="00B32870"/>
    <w:rsid w:val="00B33E45"/>
    <w:rsid w:val="00B40347"/>
    <w:rsid w:val="00B422B2"/>
    <w:rsid w:val="00B42631"/>
    <w:rsid w:val="00B42934"/>
    <w:rsid w:val="00B43489"/>
    <w:rsid w:val="00B443E1"/>
    <w:rsid w:val="00B51759"/>
    <w:rsid w:val="00B5210C"/>
    <w:rsid w:val="00B52E7F"/>
    <w:rsid w:val="00B533FF"/>
    <w:rsid w:val="00B53A29"/>
    <w:rsid w:val="00B63203"/>
    <w:rsid w:val="00B70ECF"/>
    <w:rsid w:val="00B759FB"/>
    <w:rsid w:val="00B75CE9"/>
    <w:rsid w:val="00B77FE4"/>
    <w:rsid w:val="00B901DF"/>
    <w:rsid w:val="00B90228"/>
    <w:rsid w:val="00B9285A"/>
    <w:rsid w:val="00B95D0F"/>
    <w:rsid w:val="00BA1432"/>
    <w:rsid w:val="00BA1657"/>
    <w:rsid w:val="00BA2A20"/>
    <w:rsid w:val="00BA353C"/>
    <w:rsid w:val="00BB10D6"/>
    <w:rsid w:val="00BB67FD"/>
    <w:rsid w:val="00BB6A37"/>
    <w:rsid w:val="00BB7594"/>
    <w:rsid w:val="00BC483A"/>
    <w:rsid w:val="00BC5603"/>
    <w:rsid w:val="00BC658B"/>
    <w:rsid w:val="00BD4059"/>
    <w:rsid w:val="00BD607C"/>
    <w:rsid w:val="00BE7668"/>
    <w:rsid w:val="00BF10D2"/>
    <w:rsid w:val="00BF4823"/>
    <w:rsid w:val="00BF7165"/>
    <w:rsid w:val="00C02032"/>
    <w:rsid w:val="00C049AC"/>
    <w:rsid w:val="00C05109"/>
    <w:rsid w:val="00C0605E"/>
    <w:rsid w:val="00C1374E"/>
    <w:rsid w:val="00C16B20"/>
    <w:rsid w:val="00C24CF8"/>
    <w:rsid w:val="00C25409"/>
    <w:rsid w:val="00C3031B"/>
    <w:rsid w:val="00C32DEE"/>
    <w:rsid w:val="00C413EF"/>
    <w:rsid w:val="00C45434"/>
    <w:rsid w:val="00C45D62"/>
    <w:rsid w:val="00C4726C"/>
    <w:rsid w:val="00C55215"/>
    <w:rsid w:val="00C574C7"/>
    <w:rsid w:val="00C7299B"/>
    <w:rsid w:val="00C72B31"/>
    <w:rsid w:val="00C73099"/>
    <w:rsid w:val="00C75843"/>
    <w:rsid w:val="00C75F2D"/>
    <w:rsid w:val="00C77E1D"/>
    <w:rsid w:val="00C85A0E"/>
    <w:rsid w:val="00C9016E"/>
    <w:rsid w:val="00C90DBC"/>
    <w:rsid w:val="00C92BEC"/>
    <w:rsid w:val="00CA1924"/>
    <w:rsid w:val="00CA1B29"/>
    <w:rsid w:val="00CA40EF"/>
    <w:rsid w:val="00CA4C18"/>
    <w:rsid w:val="00CB13A8"/>
    <w:rsid w:val="00CB1BC8"/>
    <w:rsid w:val="00CB30F2"/>
    <w:rsid w:val="00CB444C"/>
    <w:rsid w:val="00CB4D64"/>
    <w:rsid w:val="00CC77CC"/>
    <w:rsid w:val="00CD1938"/>
    <w:rsid w:val="00CD3482"/>
    <w:rsid w:val="00CD379B"/>
    <w:rsid w:val="00CD43A9"/>
    <w:rsid w:val="00CD4486"/>
    <w:rsid w:val="00CD4B1A"/>
    <w:rsid w:val="00CD4E33"/>
    <w:rsid w:val="00CD5A43"/>
    <w:rsid w:val="00CE438A"/>
    <w:rsid w:val="00CF0031"/>
    <w:rsid w:val="00CF1793"/>
    <w:rsid w:val="00CF4486"/>
    <w:rsid w:val="00D0187B"/>
    <w:rsid w:val="00D03521"/>
    <w:rsid w:val="00D05918"/>
    <w:rsid w:val="00D11371"/>
    <w:rsid w:val="00D16381"/>
    <w:rsid w:val="00D22161"/>
    <w:rsid w:val="00D26B64"/>
    <w:rsid w:val="00D325AA"/>
    <w:rsid w:val="00D349A4"/>
    <w:rsid w:val="00D4095E"/>
    <w:rsid w:val="00D4135D"/>
    <w:rsid w:val="00D433FF"/>
    <w:rsid w:val="00D4695A"/>
    <w:rsid w:val="00D47D85"/>
    <w:rsid w:val="00D55C99"/>
    <w:rsid w:val="00D57313"/>
    <w:rsid w:val="00D614C8"/>
    <w:rsid w:val="00D61B1E"/>
    <w:rsid w:val="00D647A9"/>
    <w:rsid w:val="00D6632B"/>
    <w:rsid w:val="00D6647E"/>
    <w:rsid w:val="00D67B96"/>
    <w:rsid w:val="00D70D4E"/>
    <w:rsid w:val="00D755B4"/>
    <w:rsid w:val="00D75EFF"/>
    <w:rsid w:val="00D80426"/>
    <w:rsid w:val="00D86577"/>
    <w:rsid w:val="00D96857"/>
    <w:rsid w:val="00D97064"/>
    <w:rsid w:val="00D97A00"/>
    <w:rsid w:val="00DA39BC"/>
    <w:rsid w:val="00DA4787"/>
    <w:rsid w:val="00DB3B96"/>
    <w:rsid w:val="00DB6FFB"/>
    <w:rsid w:val="00DC0C4E"/>
    <w:rsid w:val="00DC6FD1"/>
    <w:rsid w:val="00DD2308"/>
    <w:rsid w:val="00DD53B8"/>
    <w:rsid w:val="00DD776B"/>
    <w:rsid w:val="00DD7C07"/>
    <w:rsid w:val="00DE0A63"/>
    <w:rsid w:val="00DF1365"/>
    <w:rsid w:val="00DF7BC7"/>
    <w:rsid w:val="00E01F69"/>
    <w:rsid w:val="00E0206D"/>
    <w:rsid w:val="00E04422"/>
    <w:rsid w:val="00E04B80"/>
    <w:rsid w:val="00E1494C"/>
    <w:rsid w:val="00E14F82"/>
    <w:rsid w:val="00E17A9D"/>
    <w:rsid w:val="00E17D54"/>
    <w:rsid w:val="00E260F2"/>
    <w:rsid w:val="00E30205"/>
    <w:rsid w:val="00E3370C"/>
    <w:rsid w:val="00E37AC3"/>
    <w:rsid w:val="00E4084F"/>
    <w:rsid w:val="00E40ED7"/>
    <w:rsid w:val="00E419E5"/>
    <w:rsid w:val="00E440D7"/>
    <w:rsid w:val="00E44DFD"/>
    <w:rsid w:val="00E45F0F"/>
    <w:rsid w:val="00E50A63"/>
    <w:rsid w:val="00E50E1F"/>
    <w:rsid w:val="00E552A7"/>
    <w:rsid w:val="00E56A5E"/>
    <w:rsid w:val="00E5797F"/>
    <w:rsid w:val="00E65DD2"/>
    <w:rsid w:val="00E67C10"/>
    <w:rsid w:val="00E70068"/>
    <w:rsid w:val="00E7374F"/>
    <w:rsid w:val="00E74BF6"/>
    <w:rsid w:val="00E74BFB"/>
    <w:rsid w:val="00E86534"/>
    <w:rsid w:val="00E90FFE"/>
    <w:rsid w:val="00E954BA"/>
    <w:rsid w:val="00E97E25"/>
    <w:rsid w:val="00EA0065"/>
    <w:rsid w:val="00EA44D7"/>
    <w:rsid w:val="00EA4D5F"/>
    <w:rsid w:val="00EA681C"/>
    <w:rsid w:val="00EA6BFA"/>
    <w:rsid w:val="00EB337A"/>
    <w:rsid w:val="00EB4197"/>
    <w:rsid w:val="00EB437A"/>
    <w:rsid w:val="00EB4525"/>
    <w:rsid w:val="00EB72B7"/>
    <w:rsid w:val="00EC12B0"/>
    <w:rsid w:val="00EC521E"/>
    <w:rsid w:val="00EC6F2B"/>
    <w:rsid w:val="00ED4318"/>
    <w:rsid w:val="00ED6491"/>
    <w:rsid w:val="00EE11FF"/>
    <w:rsid w:val="00EF16D4"/>
    <w:rsid w:val="00EF58EC"/>
    <w:rsid w:val="00EF68B6"/>
    <w:rsid w:val="00EF6F82"/>
    <w:rsid w:val="00F005FA"/>
    <w:rsid w:val="00F04B2B"/>
    <w:rsid w:val="00F05C16"/>
    <w:rsid w:val="00F17227"/>
    <w:rsid w:val="00F177D3"/>
    <w:rsid w:val="00F23F01"/>
    <w:rsid w:val="00F24379"/>
    <w:rsid w:val="00F244DC"/>
    <w:rsid w:val="00F26262"/>
    <w:rsid w:val="00F30193"/>
    <w:rsid w:val="00F330F6"/>
    <w:rsid w:val="00F347BA"/>
    <w:rsid w:val="00F426A4"/>
    <w:rsid w:val="00F46AF3"/>
    <w:rsid w:val="00F474FE"/>
    <w:rsid w:val="00F54D68"/>
    <w:rsid w:val="00F632C8"/>
    <w:rsid w:val="00F72AF3"/>
    <w:rsid w:val="00F72BE2"/>
    <w:rsid w:val="00F74897"/>
    <w:rsid w:val="00F830A8"/>
    <w:rsid w:val="00F874E3"/>
    <w:rsid w:val="00F90669"/>
    <w:rsid w:val="00F93868"/>
    <w:rsid w:val="00F93A69"/>
    <w:rsid w:val="00F9563F"/>
    <w:rsid w:val="00F96079"/>
    <w:rsid w:val="00FA2375"/>
    <w:rsid w:val="00FA6DFD"/>
    <w:rsid w:val="00FB32AA"/>
    <w:rsid w:val="00FB4C48"/>
    <w:rsid w:val="00FC2721"/>
    <w:rsid w:val="00FC3017"/>
    <w:rsid w:val="00FC7DF0"/>
    <w:rsid w:val="00FD10E6"/>
    <w:rsid w:val="00FD188D"/>
    <w:rsid w:val="00FD1DA8"/>
    <w:rsid w:val="00FD76D8"/>
    <w:rsid w:val="00FE13EF"/>
    <w:rsid w:val="00FE1BDB"/>
    <w:rsid w:val="00FE2F73"/>
    <w:rsid w:val="00FE452E"/>
    <w:rsid w:val="00FE550A"/>
    <w:rsid w:val="00FF0913"/>
    <w:rsid w:val="00FF0B75"/>
    <w:rsid w:val="00FF3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529DDB47"/>
  <w15:docId w15:val="{2E971438-539C-4763-85D1-97F7B566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BE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6A4"/>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E2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2BE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92BE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92BE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92BE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92BE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92BE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B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26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B34FB"/>
    <w:rPr>
      <w:color w:val="0000FF" w:themeColor="hyperlink"/>
      <w:u w:val="single"/>
    </w:rPr>
  </w:style>
  <w:style w:type="character" w:customStyle="1" w:styleId="Heading3Char">
    <w:name w:val="Heading 3 Char"/>
    <w:basedOn w:val="DefaultParagraphFont"/>
    <w:link w:val="Heading3"/>
    <w:uiPriority w:val="9"/>
    <w:rsid w:val="00B02E2C"/>
    <w:rPr>
      <w:rFonts w:asciiTheme="majorHAnsi" w:eastAsiaTheme="majorEastAsia" w:hAnsiTheme="majorHAnsi" w:cstheme="majorBidi"/>
      <w:b/>
      <w:bCs/>
      <w:color w:val="4F81BD" w:themeColor="accent1"/>
    </w:rPr>
  </w:style>
  <w:style w:type="table" w:styleId="TableGrid">
    <w:name w:val="Table Grid"/>
    <w:basedOn w:val="TableNormal"/>
    <w:uiPriority w:val="59"/>
    <w:rsid w:val="006A6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325"/>
    <w:pPr>
      <w:ind w:left="720"/>
      <w:contextualSpacing/>
    </w:pPr>
  </w:style>
  <w:style w:type="character" w:customStyle="1" w:styleId="Heading4Char">
    <w:name w:val="Heading 4 Char"/>
    <w:basedOn w:val="DefaultParagraphFont"/>
    <w:link w:val="Heading4"/>
    <w:rsid w:val="00C92B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92B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92B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92B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92B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92BEC"/>
    <w:rPr>
      <w:rFonts w:asciiTheme="majorHAnsi" w:eastAsiaTheme="majorEastAsia" w:hAnsiTheme="majorHAnsi" w:cstheme="majorBidi"/>
      <w:i/>
      <w:iCs/>
      <w:color w:val="404040" w:themeColor="text1" w:themeTint="BF"/>
      <w:sz w:val="20"/>
      <w:szCs w:val="20"/>
    </w:rPr>
  </w:style>
  <w:style w:type="paragraph" w:customStyle="1" w:styleId="Heding1-daas">
    <w:name w:val="Heding 1-daļas"/>
    <w:basedOn w:val="Heading1"/>
    <w:rsid w:val="006D4F86"/>
    <w:pPr>
      <w:keepLines w:val="0"/>
      <w:numPr>
        <w:numId w:val="0"/>
      </w:numPr>
      <w:shd w:val="clear" w:color="auto" w:fill="E6E6E6"/>
      <w:tabs>
        <w:tab w:val="num" w:pos="435"/>
      </w:tabs>
      <w:spacing w:before="360" w:after="240" w:line="240" w:lineRule="auto"/>
      <w:ind w:left="431" w:hanging="431"/>
      <w:outlineLvl w:val="1"/>
    </w:pPr>
    <w:rPr>
      <w:rFonts w:ascii="Times New Roman" w:eastAsia="Times New Roman" w:hAnsi="Times New Roman" w:cs="Arial"/>
      <w:color w:val="auto"/>
      <w:lang w:val="en-GB"/>
    </w:rPr>
  </w:style>
  <w:style w:type="paragraph" w:customStyle="1" w:styleId="Heading2-daas">
    <w:name w:val="Heading 2-daļas"/>
    <w:basedOn w:val="Normal"/>
    <w:link w:val="Heading2-daasChar"/>
    <w:rsid w:val="006D4F86"/>
    <w:pPr>
      <w:tabs>
        <w:tab w:val="num" w:pos="219"/>
      </w:tabs>
      <w:spacing w:before="240" w:after="120" w:line="240" w:lineRule="auto"/>
      <w:ind w:left="578" w:hanging="578"/>
      <w:outlineLvl w:val="2"/>
    </w:pPr>
    <w:rPr>
      <w:rFonts w:eastAsia="Times New Roman" w:cs="Times New Roman"/>
      <w:b/>
      <w:sz w:val="26"/>
      <w:szCs w:val="26"/>
      <w:lang w:val="en-GB"/>
    </w:rPr>
  </w:style>
  <w:style w:type="paragraph" w:customStyle="1" w:styleId="Heading3-daas">
    <w:name w:val="Heading 3-daļas"/>
    <w:basedOn w:val="Heding1-daas"/>
    <w:rsid w:val="006D4F86"/>
    <w:pPr>
      <w:shd w:val="clear" w:color="auto" w:fill="auto"/>
      <w:tabs>
        <w:tab w:val="clear" w:pos="435"/>
        <w:tab w:val="num" w:pos="363"/>
      </w:tabs>
      <w:ind w:left="720" w:hanging="720"/>
      <w:outlineLvl w:val="3"/>
    </w:pPr>
    <w:rPr>
      <w:sz w:val="24"/>
      <w:szCs w:val="24"/>
    </w:rPr>
  </w:style>
  <w:style w:type="character" w:customStyle="1" w:styleId="Heading2-daasChar">
    <w:name w:val="Heading 2-daļas Char"/>
    <w:basedOn w:val="DefaultParagraphFont"/>
    <w:link w:val="Heading2-daas"/>
    <w:rsid w:val="006D4F86"/>
    <w:rPr>
      <w:rFonts w:eastAsia="Times New Roman" w:cs="Times New Roman"/>
      <w:b/>
      <w:sz w:val="26"/>
      <w:szCs w:val="26"/>
      <w:lang w:val="en-GB"/>
    </w:rPr>
  </w:style>
  <w:style w:type="paragraph" w:styleId="BalloonText">
    <w:name w:val="Balloon Text"/>
    <w:basedOn w:val="Normal"/>
    <w:link w:val="BalloonTextChar"/>
    <w:uiPriority w:val="99"/>
    <w:semiHidden/>
    <w:unhideWhenUsed/>
    <w:rsid w:val="00095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A8"/>
    <w:rPr>
      <w:rFonts w:ascii="Tahoma" w:hAnsi="Tahoma" w:cs="Tahoma"/>
      <w:sz w:val="16"/>
      <w:szCs w:val="16"/>
    </w:rPr>
  </w:style>
  <w:style w:type="paragraph" w:styleId="BodyText">
    <w:name w:val="Body Text"/>
    <w:aliases w:val="Body Text1,plain"/>
    <w:basedOn w:val="Normal"/>
    <w:link w:val="BodyTextChar"/>
    <w:rsid w:val="00623875"/>
    <w:pPr>
      <w:spacing w:after="0" w:line="240" w:lineRule="auto"/>
      <w:jc w:val="center"/>
    </w:pPr>
    <w:rPr>
      <w:rFonts w:eastAsia="Times New Roman" w:cs="Times New Roman"/>
      <w:szCs w:val="24"/>
      <w:lang w:val="en-US"/>
    </w:rPr>
  </w:style>
  <w:style w:type="character" w:customStyle="1" w:styleId="BodyTextChar">
    <w:name w:val="Body Text Char"/>
    <w:aliases w:val="Body Text1 Char,plain Char"/>
    <w:basedOn w:val="DefaultParagraphFont"/>
    <w:link w:val="BodyText"/>
    <w:rsid w:val="00623875"/>
    <w:rPr>
      <w:rFonts w:eastAsia="Times New Roman" w:cs="Times New Roman"/>
      <w:szCs w:val="24"/>
      <w:lang w:val="en-US"/>
    </w:rPr>
  </w:style>
  <w:style w:type="paragraph" w:customStyle="1" w:styleId="naisf">
    <w:name w:val="naisf"/>
    <w:basedOn w:val="Normal"/>
    <w:rsid w:val="00623875"/>
    <w:pPr>
      <w:widowControl w:val="0"/>
      <w:suppressAutoHyphens/>
      <w:spacing w:before="75" w:after="75" w:line="240" w:lineRule="auto"/>
      <w:ind w:firstLine="375"/>
      <w:jc w:val="both"/>
    </w:pPr>
    <w:rPr>
      <w:rFonts w:eastAsia="Times New Roman" w:cs="Times New Roman"/>
      <w:color w:val="000000"/>
      <w:szCs w:val="24"/>
      <w:lang w:eastAsia="lv-LV"/>
    </w:rPr>
  </w:style>
  <w:style w:type="paragraph" w:styleId="NoSpacing">
    <w:name w:val="No Spacing"/>
    <w:uiPriority w:val="1"/>
    <w:qFormat/>
    <w:rsid w:val="00623875"/>
    <w:pPr>
      <w:spacing w:after="0" w:line="240" w:lineRule="auto"/>
    </w:pPr>
    <w:rPr>
      <w:rFonts w:eastAsia="Times New Roman" w:cs="Times New Roman"/>
      <w:szCs w:val="24"/>
    </w:rPr>
  </w:style>
  <w:style w:type="paragraph" w:styleId="NormalWeb">
    <w:name w:val="Normal (Web)"/>
    <w:basedOn w:val="Normal"/>
    <w:uiPriority w:val="99"/>
    <w:rsid w:val="00506A8E"/>
    <w:pPr>
      <w:spacing w:after="0" w:line="240" w:lineRule="auto"/>
    </w:pPr>
    <w:rPr>
      <w:rFonts w:eastAsia="Times New Roman" w:cs="Times New Roman"/>
      <w:szCs w:val="24"/>
      <w:lang w:eastAsia="lv-LV"/>
    </w:rPr>
  </w:style>
  <w:style w:type="paragraph" w:customStyle="1" w:styleId="Default">
    <w:name w:val="Default"/>
    <w:rsid w:val="004F2FBC"/>
    <w:pPr>
      <w:autoSpaceDE w:val="0"/>
      <w:autoSpaceDN w:val="0"/>
      <w:adjustRightInd w:val="0"/>
      <w:spacing w:after="0" w:line="240" w:lineRule="auto"/>
    </w:pPr>
    <w:rPr>
      <w:rFonts w:ascii="Arial" w:hAnsi="Arial" w:cs="Arial"/>
      <w:color w:val="000000"/>
      <w:szCs w:val="24"/>
    </w:rPr>
  </w:style>
  <w:style w:type="character" w:customStyle="1" w:styleId="apple-converted-space">
    <w:name w:val="apple-converted-space"/>
    <w:basedOn w:val="DefaultParagraphFont"/>
    <w:rsid w:val="00B43489"/>
  </w:style>
  <w:style w:type="character" w:customStyle="1" w:styleId="iubsearchhihglite">
    <w:name w:val="iubsearch_hihglite"/>
    <w:basedOn w:val="DefaultParagraphFont"/>
    <w:rsid w:val="00E50A63"/>
  </w:style>
  <w:style w:type="paragraph" w:styleId="BodyTextIndent">
    <w:name w:val="Body Text Indent"/>
    <w:basedOn w:val="Normal"/>
    <w:link w:val="BodyTextIndentChar"/>
    <w:uiPriority w:val="99"/>
    <w:unhideWhenUsed/>
    <w:rsid w:val="007D2D0E"/>
    <w:pPr>
      <w:spacing w:after="120"/>
      <w:ind w:left="283"/>
    </w:pPr>
  </w:style>
  <w:style w:type="character" w:customStyle="1" w:styleId="BodyTextIndentChar">
    <w:name w:val="Body Text Indent Char"/>
    <w:basedOn w:val="DefaultParagraphFont"/>
    <w:link w:val="BodyTextIndent"/>
    <w:uiPriority w:val="99"/>
    <w:rsid w:val="007D2D0E"/>
  </w:style>
  <w:style w:type="paragraph" w:styleId="BodyTextIndent3">
    <w:name w:val="Body Text Indent 3"/>
    <w:basedOn w:val="Normal"/>
    <w:link w:val="BodyTextIndent3Char"/>
    <w:rsid w:val="00302B3C"/>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302B3C"/>
    <w:rPr>
      <w:rFonts w:eastAsia="Times New Roman" w:cs="Times New Roman"/>
      <w:sz w:val="16"/>
      <w:szCs w:val="16"/>
    </w:rPr>
  </w:style>
  <w:style w:type="character" w:customStyle="1" w:styleId="c1">
    <w:name w:val="c1"/>
    <w:basedOn w:val="DefaultParagraphFont"/>
    <w:rsid w:val="00302B3C"/>
  </w:style>
  <w:style w:type="paragraph" w:styleId="Footer">
    <w:name w:val="footer"/>
    <w:basedOn w:val="Normal"/>
    <w:link w:val="FooterChar"/>
    <w:rsid w:val="00D97A00"/>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rsid w:val="00D97A00"/>
    <w:rPr>
      <w:rFonts w:eastAsia="Times New Roman" w:cs="Times New Roman"/>
      <w:szCs w:val="24"/>
    </w:rPr>
  </w:style>
  <w:style w:type="paragraph" w:styleId="Title">
    <w:name w:val="Title"/>
    <w:basedOn w:val="Normal"/>
    <w:link w:val="TitleChar"/>
    <w:qFormat/>
    <w:rsid w:val="00D97A00"/>
    <w:pPr>
      <w:spacing w:after="0" w:line="240" w:lineRule="auto"/>
      <w:jc w:val="center"/>
    </w:pPr>
    <w:rPr>
      <w:rFonts w:ascii="Arial" w:eastAsia="Times New Roman" w:hAnsi="Arial" w:cs="Times New Roman"/>
      <w:b/>
      <w:szCs w:val="24"/>
      <w:lang w:eastAsia="ru-RU"/>
    </w:rPr>
  </w:style>
  <w:style w:type="character" w:customStyle="1" w:styleId="TitleChar">
    <w:name w:val="Title Char"/>
    <w:basedOn w:val="DefaultParagraphFont"/>
    <w:link w:val="Title"/>
    <w:rsid w:val="00D97A00"/>
    <w:rPr>
      <w:rFonts w:ascii="Arial" w:eastAsia="Times New Roman" w:hAnsi="Arial" w:cs="Times New Roman"/>
      <w:b/>
      <w:szCs w:val="24"/>
      <w:lang w:eastAsia="ru-RU"/>
    </w:rPr>
  </w:style>
  <w:style w:type="character" w:customStyle="1" w:styleId="doclead">
    <w:name w:val="doclead"/>
    <w:basedOn w:val="DefaultParagraphFont"/>
    <w:uiPriority w:val="99"/>
    <w:rsid w:val="00CF0031"/>
    <w:rPr>
      <w:rFonts w:cs="Times New Roman"/>
    </w:rPr>
  </w:style>
  <w:style w:type="paragraph" w:styleId="Header">
    <w:name w:val="header"/>
    <w:basedOn w:val="Normal"/>
    <w:link w:val="HeaderChar"/>
    <w:unhideWhenUsed/>
    <w:rsid w:val="00E14F82"/>
    <w:pPr>
      <w:tabs>
        <w:tab w:val="center" w:pos="4153"/>
        <w:tab w:val="right" w:pos="8306"/>
      </w:tabs>
      <w:spacing w:after="0" w:line="240" w:lineRule="auto"/>
    </w:pPr>
  </w:style>
  <w:style w:type="character" w:customStyle="1" w:styleId="HeaderChar">
    <w:name w:val="Header Char"/>
    <w:basedOn w:val="DefaultParagraphFont"/>
    <w:link w:val="Header"/>
    <w:rsid w:val="00E14F82"/>
  </w:style>
  <w:style w:type="paragraph" w:customStyle="1" w:styleId="Parastais">
    <w:name w:val="Parastais"/>
    <w:basedOn w:val="Normal"/>
    <w:next w:val="Normal"/>
    <w:uiPriority w:val="99"/>
    <w:rsid w:val="00E14F82"/>
    <w:pPr>
      <w:autoSpaceDE w:val="0"/>
      <w:autoSpaceDN w:val="0"/>
      <w:adjustRightInd w:val="0"/>
      <w:spacing w:after="0" w:line="240" w:lineRule="auto"/>
    </w:pPr>
    <w:rPr>
      <w:rFonts w:eastAsia="Calibri" w:cs="Times New Roman"/>
      <w:szCs w:val="24"/>
      <w:lang w:eastAsia="lv-LV"/>
    </w:rPr>
  </w:style>
  <w:style w:type="character" w:styleId="CommentReference">
    <w:name w:val="annotation reference"/>
    <w:basedOn w:val="DefaultParagraphFont"/>
    <w:uiPriority w:val="99"/>
    <w:semiHidden/>
    <w:unhideWhenUsed/>
    <w:rsid w:val="00A62F61"/>
    <w:rPr>
      <w:sz w:val="16"/>
      <w:szCs w:val="16"/>
    </w:rPr>
  </w:style>
  <w:style w:type="paragraph" w:styleId="CommentText">
    <w:name w:val="annotation text"/>
    <w:basedOn w:val="Normal"/>
    <w:link w:val="CommentTextChar"/>
    <w:uiPriority w:val="99"/>
    <w:unhideWhenUsed/>
    <w:rsid w:val="00A62F61"/>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A62F61"/>
    <w:rPr>
      <w:rFonts w:asciiTheme="minorHAnsi" w:hAnsiTheme="minorHAnsi"/>
      <w:sz w:val="20"/>
      <w:szCs w:val="20"/>
    </w:rPr>
  </w:style>
  <w:style w:type="paragraph" w:customStyle="1" w:styleId="naisnod">
    <w:name w:val="naisnod"/>
    <w:basedOn w:val="Normal"/>
    <w:rsid w:val="00A31D01"/>
    <w:pPr>
      <w:spacing w:before="150" w:after="150" w:line="240" w:lineRule="auto"/>
      <w:jc w:val="center"/>
    </w:pPr>
    <w:rPr>
      <w:rFonts w:eastAsia="Times New Roman" w:cs="Times New Roman"/>
      <w:b/>
      <w:bCs/>
      <w:szCs w:val="24"/>
      <w:lang w:eastAsia="lv-LV"/>
    </w:rPr>
  </w:style>
  <w:style w:type="paragraph" w:styleId="CommentSubject">
    <w:name w:val="annotation subject"/>
    <w:basedOn w:val="CommentText"/>
    <w:next w:val="CommentText"/>
    <w:link w:val="CommentSubjectChar"/>
    <w:uiPriority w:val="99"/>
    <w:semiHidden/>
    <w:unhideWhenUsed/>
    <w:rsid w:val="00A610CC"/>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610CC"/>
    <w:rPr>
      <w:rFonts w:asciiTheme="minorHAnsi" w:hAnsiTheme="minorHAnsi"/>
      <w:b/>
      <w:bCs/>
      <w:sz w:val="20"/>
      <w:szCs w:val="20"/>
    </w:rPr>
  </w:style>
  <w:style w:type="paragraph" w:styleId="Revision">
    <w:name w:val="Revision"/>
    <w:hidden/>
    <w:uiPriority w:val="99"/>
    <w:semiHidden/>
    <w:rsid w:val="00E37AC3"/>
    <w:pPr>
      <w:spacing w:after="0" w:line="240" w:lineRule="auto"/>
    </w:pPr>
  </w:style>
  <w:style w:type="paragraph" w:customStyle="1" w:styleId="c14">
    <w:name w:val="c14"/>
    <w:basedOn w:val="Normal"/>
    <w:rsid w:val="00D755B4"/>
    <w:pPr>
      <w:spacing w:before="100" w:beforeAutospacing="1" w:after="100" w:afterAutospacing="1" w:line="240" w:lineRule="auto"/>
    </w:pPr>
    <w:rPr>
      <w:rFonts w:eastAsia="Times New Roman" w:cs="Times New Roman"/>
      <w:szCs w:val="24"/>
      <w:lang w:eastAsia="lv-LV"/>
    </w:rPr>
  </w:style>
  <w:style w:type="character" w:customStyle="1" w:styleId="c11">
    <w:name w:val="c11"/>
    <w:basedOn w:val="DefaultParagraphFont"/>
    <w:rsid w:val="00D755B4"/>
  </w:style>
  <w:style w:type="character" w:customStyle="1" w:styleId="apple-style-span">
    <w:name w:val="apple-style-span"/>
    <w:basedOn w:val="DefaultParagraphFont"/>
    <w:rsid w:val="0099788C"/>
  </w:style>
  <w:style w:type="character" w:customStyle="1" w:styleId="Piemint1">
    <w:name w:val="Pieminēt1"/>
    <w:basedOn w:val="DefaultParagraphFont"/>
    <w:uiPriority w:val="99"/>
    <w:semiHidden/>
    <w:unhideWhenUsed/>
    <w:rsid w:val="0067763A"/>
    <w:rPr>
      <w:color w:val="2B579A"/>
      <w:shd w:val="clear" w:color="auto" w:fill="E6E6E6"/>
    </w:rPr>
  </w:style>
  <w:style w:type="character" w:customStyle="1" w:styleId="Neatrisintapieminana1">
    <w:name w:val="Neatrisināta pieminēšana1"/>
    <w:basedOn w:val="DefaultParagraphFont"/>
    <w:uiPriority w:val="99"/>
    <w:semiHidden/>
    <w:unhideWhenUsed/>
    <w:rsid w:val="002D4B79"/>
    <w:rPr>
      <w:color w:val="808080"/>
      <w:shd w:val="clear" w:color="auto" w:fill="E6E6E6"/>
    </w:rPr>
  </w:style>
  <w:style w:type="paragraph" w:styleId="BodyText2">
    <w:name w:val="Body Text 2"/>
    <w:basedOn w:val="Normal"/>
    <w:link w:val="BodyText2Char"/>
    <w:uiPriority w:val="99"/>
    <w:semiHidden/>
    <w:unhideWhenUsed/>
    <w:rsid w:val="00080461"/>
    <w:pPr>
      <w:spacing w:after="120" w:line="480" w:lineRule="auto"/>
    </w:pPr>
  </w:style>
  <w:style w:type="character" w:customStyle="1" w:styleId="BodyText2Char">
    <w:name w:val="Body Text 2 Char"/>
    <w:basedOn w:val="DefaultParagraphFont"/>
    <w:link w:val="BodyText2"/>
    <w:uiPriority w:val="99"/>
    <w:semiHidden/>
    <w:rsid w:val="00080461"/>
  </w:style>
  <w:style w:type="paragraph" w:customStyle="1" w:styleId="naiskr">
    <w:name w:val="naiskr"/>
    <w:basedOn w:val="Normal"/>
    <w:rsid w:val="00080461"/>
    <w:pPr>
      <w:spacing w:before="75" w:after="75"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6322">
      <w:bodyDiv w:val="1"/>
      <w:marLeft w:val="0"/>
      <w:marRight w:val="0"/>
      <w:marTop w:val="0"/>
      <w:marBottom w:val="0"/>
      <w:divBdr>
        <w:top w:val="none" w:sz="0" w:space="0" w:color="auto"/>
        <w:left w:val="none" w:sz="0" w:space="0" w:color="auto"/>
        <w:bottom w:val="none" w:sz="0" w:space="0" w:color="auto"/>
        <w:right w:val="none" w:sz="0" w:space="0" w:color="auto"/>
      </w:divBdr>
    </w:div>
    <w:div w:id="475876223">
      <w:bodyDiv w:val="1"/>
      <w:marLeft w:val="0"/>
      <w:marRight w:val="0"/>
      <w:marTop w:val="0"/>
      <w:marBottom w:val="0"/>
      <w:divBdr>
        <w:top w:val="none" w:sz="0" w:space="0" w:color="auto"/>
        <w:left w:val="none" w:sz="0" w:space="0" w:color="auto"/>
        <w:bottom w:val="none" w:sz="0" w:space="0" w:color="auto"/>
        <w:right w:val="none" w:sz="0" w:space="0" w:color="auto"/>
      </w:divBdr>
      <w:divsChild>
        <w:div w:id="2034842030">
          <w:marLeft w:val="0"/>
          <w:marRight w:val="0"/>
          <w:marTop w:val="0"/>
          <w:marBottom w:val="0"/>
          <w:divBdr>
            <w:top w:val="none" w:sz="0" w:space="0" w:color="auto"/>
            <w:left w:val="none" w:sz="0" w:space="0" w:color="auto"/>
            <w:bottom w:val="none" w:sz="0" w:space="0" w:color="auto"/>
            <w:right w:val="none" w:sz="0" w:space="0" w:color="auto"/>
          </w:divBdr>
        </w:div>
        <w:div w:id="1434786927">
          <w:marLeft w:val="0"/>
          <w:marRight w:val="0"/>
          <w:marTop w:val="0"/>
          <w:marBottom w:val="0"/>
          <w:divBdr>
            <w:top w:val="none" w:sz="0" w:space="0" w:color="auto"/>
            <w:left w:val="none" w:sz="0" w:space="0" w:color="auto"/>
            <w:bottom w:val="none" w:sz="0" w:space="0" w:color="auto"/>
            <w:right w:val="none" w:sz="0" w:space="0" w:color="auto"/>
          </w:divBdr>
        </w:div>
        <w:div w:id="1389378952">
          <w:marLeft w:val="0"/>
          <w:marRight w:val="0"/>
          <w:marTop w:val="0"/>
          <w:marBottom w:val="0"/>
          <w:divBdr>
            <w:top w:val="none" w:sz="0" w:space="0" w:color="auto"/>
            <w:left w:val="none" w:sz="0" w:space="0" w:color="auto"/>
            <w:bottom w:val="none" w:sz="0" w:space="0" w:color="auto"/>
            <w:right w:val="none" w:sz="0" w:space="0" w:color="auto"/>
          </w:divBdr>
        </w:div>
        <w:div w:id="20864721">
          <w:marLeft w:val="0"/>
          <w:marRight w:val="0"/>
          <w:marTop w:val="0"/>
          <w:marBottom w:val="0"/>
          <w:divBdr>
            <w:top w:val="none" w:sz="0" w:space="0" w:color="auto"/>
            <w:left w:val="none" w:sz="0" w:space="0" w:color="auto"/>
            <w:bottom w:val="none" w:sz="0" w:space="0" w:color="auto"/>
            <w:right w:val="none" w:sz="0" w:space="0" w:color="auto"/>
          </w:divBdr>
        </w:div>
        <w:div w:id="417480841">
          <w:marLeft w:val="0"/>
          <w:marRight w:val="0"/>
          <w:marTop w:val="0"/>
          <w:marBottom w:val="0"/>
          <w:divBdr>
            <w:top w:val="none" w:sz="0" w:space="0" w:color="auto"/>
            <w:left w:val="none" w:sz="0" w:space="0" w:color="auto"/>
            <w:bottom w:val="none" w:sz="0" w:space="0" w:color="auto"/>
            <w:right w:val="none" w:sz="0" w:space="0" w:color="auto"/>
          </w:divBdr>
        </w:div>
        <w:div w:id="1584297276">
          <w:marLeft w:val="0"/>
          <w:marRight w:val="0"/>
          <w:marTop w:val="0"/>
          <w:marBottom w:val="0"/>
          <w:divBdr>
            <w:top w:val="none" w:sz="0" w:space="0" w:color="auto"/>
            <w:left w:val="none" w:sz="0" w:space="0" w:color="auto"/>
            <w:bottom w:val="none" w:sz="0" w:space="0" w:color="auto"/>
            <w:right w:val="none" w:sz="0" w:space="0" w:color="auto"/>
          </w:divBdr>
        </w:div>
        <w:div w:id="981932210">
          <w:marLeft w:val="0"/>
          <w:marRight w:val="0"/>
          <w:marTop w:val="0"/>
          <w:marBottom w:val="0"/>
          <w:divBdr>
            <w:top w:val="none" w:sz="0" w:space="0" w:color="auto"/>
            <w:left w:val="none" w:sz="0" w:space="0" w:color="auto"/>
            <w:bottom w:val="none" w:sz="0" w:space="0" w:color="auto"/>
            <w:right w:val="none" w:sz="0" w:space="0" w:color="auto"/>
          </w:divBdr>
        </w:div>
        <w:div w:id="1659842323">
          <w:marLeft w:val="0"/>
          <w:marRight w:val="0"/>
          <w:marTop w:val="0"/>
          <w:marBottom w:val="0"/>
          <w:divBdr>
            <w:top w:val="none" w:sz="0" w:space="0" w:color="auto"/>
            <w:left w:val="none" w:sz="0" w:space="0" w:color="auto"/>
            <w:bottom w:val="none" w:sz="0" w:space="0" w:color="auto"/>
            <w:right w:val="none" w:sz="0" w:space="0" w:color="auto"/>
          </w:divBdr>
        </w:div>
        <w:div w:id="1953778752">
          <w:marLeft w:val="0"/>
          <w:marRight w:val="0"/>
          <w:marTop w:val="0"/>
          <w:marBottom w:val="0"/>
          <w:divBdr>
            <w:top w:val="none" w:sz="0" w:space="0" w:color="auto"/>
            <w:left w:val="none" w:sz="0" w:space="0" w:color="auto"/>
            <w:bottom w:val="none" w:sz="0" w:space="0" w:color="auto"/>
            <w:right w:val="none" w:sz="0" w:space="0" w:color="auto"/>
          </w:divBdr>
        </w:div>
        <w:div w:id="1548176124">
          <w:marLeft w:val="0"/>
          <w:marRight w:val="0"/>
          <w:marTop w:val="0"/>
          <w:marBottom w:val="0"/>
          <w:divBdr>
            <w:top w:val="none" w:sz="0" w:space="0" w:color="auto"/>
            <w:left w:val="none" w:sz="0" w:space="0" w:color="auto"/>
            <w:bottom w:val="none" w:sz="0" w:space="0" w:color="auto"/>
            <w:right w:val="none" w:sz="0" w:space="0" w:color="auto"/>
          </w:divBdr>
        </w:div>
        <w:div w:id="1441291935">
          <w:marLeft w:val="0"/>
          <w:marRight w:val="0"/>
          <w:marTop w:val="0"/>
          <w:marBottom w:val="0"/>
          <w:divBdr>
            <w:top w:val="none" w:sz="0" w:space="0" w:color="auto"/>
            <w:left w:val="none" w:sz="0" w:space="0" w:color="auto"/>
            <w:bottom w:val="none" w:sz="0" w:space="0" w:color="auto"/>
            <w:right w:val="none" w:sz="0" w:space="0" w:color="auto"/>
          </w:divBdr>
        </w:div>
        <w:div w:id="796870217">
          <w:marLeft w:val="0"/>
          <w:marRight w:val="0"/>
          <w:marTop w:val="0"/>
          <w:marBottom w:val="0"/>
          <w:divBdr>
            <w:top w:val="none" w:sz="0" w:space="0" w:color="auto"/>
            <w:left w:val="none" w:sz="0" w:space="0" w:color="auto"/>
            <w:bottom w:val="none" w:sz="0" w:space="0" w:color="auto"/>
            <w:right w:val="none" w:sz="0" w:space="0" w:color="auto"/>
          </w:divBdr>
        </w:div>
        <w:div w:id="2113282854">
          <w:marLeft w:val="0"/>
          <w:marRight w:val="0"/>
          <w:marTop w:val="0"/>
          <w:marBottom w:val="0"/>
          <w:divBdr>
            <w:top w:val="none" w:sz="0" w:space="0" w:color="auto"/>
            <w:left w:val="none" w:sz="0" w:space="0" w:color="auto"/>
            <w:bottom w:val="none" w:sz="0" w:space="0" w:color="auto"/>
            <w:right w:val="none" w:sz="0" w:space="0" w:color="auto"/>
          </w:divBdr>
        </w:div>
        <w:div w:id="2139296720">
          <w:marLeft w:val="0"/>
          <w:marRight w:val="0"/>
          <w:marTop w:val="0"/>
          <w:marBottom w:val="0"/>
          <w:divBdr>
            <w:top w:val="none" w:sz="0" w:space="0" w:color="auto"/>
            <w:left w:val="none" w:sz="0" w:space="0" w:color="auto"/>
            <w:bottom w:val="none" w:sz="0" w:space="0" w:color="auto"/>
            <w:right w:val="none" w:sz="0" w:space="0" w:color="auto"/>
          </w:divBdr>
        </w:div>
        <w:div w:id="490099207">
          <w:marLeft w:val="0"/>
          <w:marRight w:val="0"/>
          <w:marTop w:val="0"/>
          <w:marBottom w:val="0"/>
          <w:divBdr>
            <w:top w:val="none" w:sz="0" w:space="0" w:color="auto"/>
            <w:left w:val="none" w:sz="0" w:space="0" w:color="auto"/>
            <w:bottom w:val="none" w:sz="0" w:space="0" w:color="auto"/>
            <w:right w:val="none" w:sz="0" w:space="0" w:color="auto"/>
          </w:divBdr>
        </w:div>
        <w:div w:id="119493098">
          <w:marLeft w:val="0"/>
          <w:marRight w:val="0"/>
          <w:marTop w:val="0"/>
          <w:marBottom w:val="0"/>
          <w:divBdr>
            <w:top w:val="none" w:sz="0" w:space="0" w:color="auto"/>
            <w:left w:val="none" w:sz="0" w:space="0" w:color="auto"/>
            <w:bottom w:val="none" w:sz="0" w:space="0" w:color="auto"/>
            <w:right w:val="none" w:sz="0" w:space="0" w:color="auto"/>
          </w:divBdr>
        </w:div>
        <w:div w:id="810169733">
          <w:marLeft w:val="0"/>
          <w:marRight w:val="0"/>
          <w:marTop w:val="0"/>
          <w:marBottom w:val="0"/>
          <w:divBdr>
            <w:top w:val="none" w:sz="0" w:space="0" w:color="auto"/>
            <w:left w:val="none" w:sz="0" w:space="0" w:color="auto"/>
            <w:bottom w:val="none" w:sz="0" w:space="0" w:color="auto"/>
            <w:right w:val="none" w:sz="0" w:space="0" w:color="auto"/>
          </w:divBdr>
        </w:div>
        <w:div w:id="1400513726">
          <w:marLeft w:val="0"/>
          <w:marRight w:val="0"/>
          <w:marTop w:val="0"/>
          <w:marBottom w:val="0"/>
          <w:divBdr>
            <w:top w:val="none" w:sz="0" w:space="0" w:color="auto"/>
            <w:left w:val="none" w:sz="0" w:space="0" w:color="auto"/>
            <w:bottom w:val="none" w:sz="0" w:space="0" w:color="auto"/>
            <w:right w:val="none" w:sz="0" w:space="0" w:color="auto"/>
          </w:divBdr>
        </w:div>
        <w:div w:id="772282397">
          <w:marLeft w:val="0"/>
          <w:marRight w:val="0"/>
          <w:marTop w:val="0"/>
          <w:marBottom w:val="0"/>
          <w:divBdr>
            <w:top w:val="none" w:sz="0" w:space="0" w:color="auto"/>
            <w:left w:val="none" w:sz="0" w:space="0" w:color="auto"/>
            <w:bottom w:val="none" w:sz="0" w:space="0" w:color="auto"/>
            <w:right w:val="none" w:sz="0" w:space="0" w:color="auto"/>
          </w:divBdr>
        </w:div>
        <w:div w:id="771895473">
          <w:marLeft w:val="0"/>
          <w:marRight w:val="0"/>
          <w:marTop w:val="0"/>
          <w:marBottom w:val="0"/>
          <w:divBdr>
            <w:top w:val="none" w:sz="0" w:space="0" w:color="auto"/>
            <w:left w:val="none" w:sz="0" w:space="0" w:color="auto"/>
            <w:bottom w:val="none" w:sz="0" w:space="0" w:color="auto"/>
            <w:right w:val="none" w:sz="0" w:space="0" w:color="auto"/>
          </w:divBdr>
        </w:div>
        <w:div w:id="223413971">
          <w:marLeft w:val="0"/>
          <w:marRight w:val="0"/>
          <w:marTop w:val="0"/>
          <w:marBottom w:val="0"/>
          <w:divBdr>
            <w:top w:val="none" w:sz="0" w:space="0" w:color="auto"/>
            <w:left w:val="none" w:sz="0" w:space="0" w:color="auto"/>
            <w:bottom w:val="none" w:sz="0" w:space="0" w:color="auto"/>
            <w:right w:val="none" w:sz="0" w:space="0" w:color="auto"/>
          </w:divBdr>
        </w:div>
        <w:div w:id="1659723818">
          <w:marLeft w:val="0"/>
          <w:marRight w:val="0"/>
          <w:marTop w:val="0"/>
          <w:marBottom w:val="0"/>
          <w:divBdr>
            <w:top w:val="none" w:sz="0" w:space="0" w:color="auto"/>
            <w:left w:val="none" w:sz="0" w:space="0" w:color="auto"/>
            <w:bottom w:val="none" w:sz="0" w:space="0" w:color="auto"/>
            <w:right w:val="none" w:sz="0" w:space="0" w:color="auto"/>
          </w:divBdr>
        </w:div>
        <w:div w:id="1501190730">
          <w:marLeft w:val="0"/>
          <w:marRight w:val="0"/>
          <w:marTop w:val="0"/>
          <w:marBottom w:val="0"/>
          <w:divBdr>
            <w:top w:val="none" w:sz="0" w:space="0" w:color="auto"/>
            <w:left w:val="none" w:sz="0" w:space="0" w:color="auto"/>
            <w:bottom w:val="none" w:sz="0" w:space="0" w:color="auto"/>
            <w:right w:val="none" w:sz="0" w:space="0" w:color="auto"/>
          </w:divBdr>
        </w:div>
        <w:div w:id="1758793637">
          <w:marLeft w:val="0"/>
          <w:marRight w:val="0"/>
          <w:marTop w:val="0"/>
          <w:marBottom w:val="0"/>
          <w:divBdr>
            <w:top w:val="none" w:sz="0" w:space="0" w:color="auto"/>
            <w:left w:val="none" w:sz="0" w:space="0" w:color="auto"/>
            <w:bottom w:val="none" w:sz="0" w:space="0" w:color="auto"/>
            <w:right w:val="none" w:sz="0" w:space="0" w:color="auto"/>
          </w:divBdr>
        </w:div>
        <w:div w:id="905798881">
          <w:marLeft w:val="0"/>
          <w:marRight w:val="0"/>
          <w:marTop w:val="0"/>
          <w:marBottom w:val="0"/>
          <w:divBdr>
            <w:top w:val="none" w:sz="0" w:space="0" w:color="auto"/>
            <w:left w:val="none" w:sz="0" w:space="0" w:color="auto"/>
            <w:bottom w:val="none" w:sz="0" w:space="0" w:color="auto"/>
            <w:right w:val="none" w:sz="0" w:space="0" w:color="auto"/>
          </w:divBdr>
        </w:div>
        <w:div w:id="865866337">
          <w:marLeft w:val="0"/>
          <w:marRight w:val="0"/>
          <w:marTop w:val="0"/>
          <w:marBottom w:val="0"/>
          <w:divBdr>
            <w:top w:val="none" w:sz="0" w:space="0" w:color="auto"/>
            <w:left w:val="none" w:sz="0" w:space="0" w:color="auto"/>
            <w:bottom w:val="none" w:sz="0" w:space="0" w:color="auto"/>
            <w:right w:val="none" w:sz="0" w:space="0" w:color="auto"/>
          </w:divBdr>
        </w:div>
        <w:div w:id="739140088">
          <w:marLeft w:val="0"/>
          <w:marRight w:val="0"/>
          <w:marTop w:val="0"/>
          <w:marBottom w:val="0"/>
          <w:divBdr>
            <w:top w:val="none" w:sz="0" w:space="0" w:color="auto"/>
            <w:left w:val="none" w:sz="0" w:space="0" w:color="auto"/>
            <w:bottom w:val="none" w:sz="0" w:space="0" w:color="auto"/>
            <w:right w:val="none" w:sz="0" w:space="0" w:color="auto"/>
          </w:divBdr>
        </w:div>
        <w:div w:id="126171576">
          <w:marLeft w:val="0"/>
          <w:marRight w:val="0"/>
          <w:marTop w:val="0"/>
          <w:marBottom w:val="0"/>
          <w:divBdr>
            <w:top w:val="none" w:sz="0" w:space="0" w:color="auto"/>
            <w:left w:val="none" w:sz="0" w:space="0" w:color="auto"/>
            <w:bottom w:val="none" w:sz="0" w:space="0" w:color="auto"/>
            <w:right w:val="none" w:sz="0" w:space="0" w:color="auto"/>
          </w:divBdr>
        </w:div>
        <w:div w:id="1796095842">
          <w:marLeft w:val="0"/>
          <w:marRight w:val="0"/>
          <w:marTop w:val="0"/>
          <w:marBottom w:val="0"/>
          <w:divBdr>
            <w:top w:val="none" w:sz="0" w:space="0" w:color="auto"/>
            <w:left w:val="none" w:sz="0" w:space="0" w:color="auto"/>
            <w:bottom w:val="none" w:sz="0" w:space="0" w:color="auto"/>
            <w:right w:val="none" w:sz="0" w:space="0" w:color="auto"/>
          </w:divBdr>
        </w:div>
        <w:div w:id="777485206">
          <w:marLeft w:val="0"/>
          <w:marRight w:val="0"/>
          <w:marTop w:val="0"/>
          <w:marBottom w:val="0"/>
          <w:divBdr>
            <w:top w:val="none" w:sz="0" w:space="0" w:color="auto"/>
            <w:left w:val="none" w:sz="0" w:space="0" w:color="auto"/>
            <w:bottom w:val="none" w:sz="0" w:space="0" w:color="auto"/>
            <w:right w:val="none" w:sz="0" w:space="0" w:color="auto"/>
          </w:divBdr>
        </w:div>
        <w:div w:id="1700855873">
          <w:marLeft w:val="0"/>
          <w:marRight w:val="0"/>
          <w:marTop w:val="0"/>
          <w:marBottom w:val="0"/>
          <w:divBdr>
            <w:top w:val="none" w:sz="0" w:space="0" w:color="auto"/>
            <w:left w:val="none" w:sz="0" w:space="0" w:color="auto"/>
            <w:bottom w:val="none" w:sz="0" w:space="0" w:color="auto"/>
            <w:right w:val="none" w:sz="0" w:space="0" w:color="auto"/>
          </w:divBdr>
        </w:div>
        <w:div w:id="981420103">
          <w:marLeft w:val="0"/>
          <w:marRight w:val="0"/>
          <w:marTop w:val="0"/>
          <w:marBottom w:val="0"/>
          <w:divBdr>
            <w:top w:val="none" w:sz="0" w:space="0" w:color="auto"/>
            <w:left w:val="none" w:sz="0" w:space="0" w:color="auto"/>
            <w:bottom w:val="none" w:sz="0" w:space="0" w:color="auto"/>
            <w:right w:val="none" w:sz="0" w:space="0" w:color="auto"/>
          </w:divBdr>
        </w:div>
        <w:div w:id="1719473217">
          <w:marLeft w:val="0"/>
          <w:marRight w:val="0"/>
          <w:marTop w:val="0"/>
          <w:marBottom w:val="0"/>
          <w:divBdr>
            <w:top w:val="none" w:sz="0" w:space="0" w:color="auto"/>
            <w:left w:val="none" w:sz="0" w:space="0" w:color="auto"/>
            <w:bottom w:val="none" w:sz="0" w:space="0" w:color="auto"/>
            <w:right w:val="none" w:sz="0" w:space="0" w:color="auto"/>
          </w:divBdr>
        </w:div>
        <w:div w:id="257718868">
          <w:marLeft w:val="0"/>
          <w:marRight w:val="0"/>
          <w:marTop w:val="0"/>
          <w:marBottom w:val="0"/>
          <w:divBdr>
            <w:top w:val="none" w:sz="0" w:space="0" w:color="auto"/>
            <w:left w:val="none" w:sz="0" w:space="0" w:color="auto"/>
            <w:bottom w:val="none" w:sz="0" w:space="0" w:color="auto"/>
            <w:right w:val="none" w:sz="0" w:space="0" w:color="auto"/>
          </w:divBdr>
        </w:div>
        <w:div w:id="484393499">
          <w:marLeft w:val="0"/>
          <w:marRight w:val="0"/>
          <w:marTop w:val="0"/>
          <w:marBottom w:val="0"/>
          <w:divBdr>
            <w:top w:val="none" w:sz="0" w:space="0" w:color="auto"/>
            <w:left w:val="none" w:sz="0" w:space="0" w:color="auto"/>
            <w:bottom w:val="none" w:sz="0" w:space="0" w:color="auto"/>
            <w:right w:val="none" w:sz="0" w:space="0" w:color="auto"/>
          </w:divBdr>
        </w:div>
        <w:div w:id="241793009">
          <w:marLeft w:val="0"/>
          <w:marRight w:val="0"/>
          <w:marTop w:val="0"/>
          <w:marBottom w:val="0"/>
          <w:divBdr>
            <w:top w:val="none" w:sz="0" w:space="0" w:color="auto"/>
            <w:left w:val="none" w:sz="0" w:space="0" w:color="auto"/>
            <w:bottom w:val="none" w:sz="0" w:space="0" w:color="auto"/>
            <w:right w:val="none" w:sz="0" w:space="0" w:color="auto"/>
          </w:divBdr>
        </w:div>
        <w:div w:id="2023239919">
          <w:marLeft w:val="0"/>
          <w:marRight w:val="0"/>
          <w:marTop w:val="0"/>
          <w:marBottom w:val="0"/>
          <w:divBdr>
            <w:top w:val="none" w:sz="0" w:space="0" w:color="auto"/>
            <w:left w:val="none" w:sz="0" w:space="0" w:color="auto"/>
            <w:bottom w:val="none" w:sz="0" w:space="0" w:color="auto"/>
            <w:right w:val="none" w:sz="0" w:space="0" w:color="auto"/>
          </w:divBdr>
        </w:div>
        <w:div w:id="1674188755">
          <w:marLeft w:val="0"/>
          <w:marRight w:val="0"/>
          <w:marTop w:val="0"/>
          <w:marBottom w:val="0"/>
          <w:divBdr>
            <w:top w:val="none" w:sz="0" w:space="0" w:color="auto"/>
            <w:left w:val="none" w:sz="0" w:space="0" w:color="auto"/>
            <w:bottom w:val="none" w:sz="0" w:space="0" w:color="auto"/>
            <w:right w:val="none" w:sz="0" w:space="0" w:color="auto"/>
          </w:divBdr>
        </w:div>
        <w:div w:id="2076081839">
          <w:marLeft w:val="0"/>
          <w:marRight w:val="0"/>
          <w:marTop w:val="0"/>
          <w:marBottom w:val="0"/>
          <w:divBdr>
            <w:top w:val="none" w:sz="0" w:space="0" w:color="auto"/>
            <w:left w:val="none" w:sz="0" w:space="0" w:color="auto"/>
            <w:bottom w:val="none" w:sz="0" w:space="0" w:color="auto"/>
            <w:right w:val="none" w:sz="0" w:space="0" w:color="auto"/>
          </w:divBdr>
        </w:div>
        <w:div w:id="634019028">
          <w:marLeft w:val="0"/>
          <w:marRight w:val="0"/>
          <w:marTop w:val="0"/>
          <w:marBottom w:val="0"/>
          <w:divBdr>
            <w:top w:val="none" w:sz="0" w:space="0" w:color="auto"/>
            <w:left w:val="none" w:sz="0" w:space="0" w:color="auto"/>
            <w:bottom w:val="none" w:sz="0" w:space="0" w:color="auto"/>
            <w:right w:val="none" w:sz="0" w:space="0" w:color="auto"/>
          </w:divBdr>
        </w:div>
        <w:div w:id="1408648935">
          <w:marLeft w:val="0"/>
          <w:marRight w:val="0"/>
          <w:marTop w:val="0"/>
          <w:marBottom w:val="0"/>
          <w:divBdr>
            <w:top w:val="none" w:sz="0" w:space="0" w:color="auto"/>
            <w:left w:val="none" w:sz="0" w:space="0" w:color="auto"/>
            <w:bottom w:val="none" w:sz="0" w:space="0" w:color="auto"/>
            <w:right w:val="none" w:sz="0" w:space="0" w:color="auto"/>
          </w:divBdr>
        </w:div>
        <w:div w:id="476729097">
          <w:marLeft w:val="0"/>
          <w:marRight w:val="0"/>
          <w:marTop w:val="0"/>
          <w:marBottom w:val="0"/>
          <w:divBdr>
            <w:top w:val="none" w:sz="0" w:space="0" w:color="auto"/>
            <w:left w:val="none" w:sz="0" w:space="0" w:color="auto"/>
            <w:bottom w:val="none" w:sz="0" w:space="0" w:color="auto"/>
            <w:right w:val="none" w:sz="0" w:space="0" w:color="auto"/>
          </w:divBdr>
        </w:div>
        <w:div w:id="943534143">
          <w:marLeft w:val="0"/>
          <w:marRight w:val="0"/>
          <w:marTop w:val="0"/>
          <w:marBottom w:val="0"/>
          <w:divBdr>
            <w:top w:val="none" w:sz="0" w:space="0" w:color="auto"/>
            <w:left w:val="none" w:sz="0" w:space="0" w:color="auto"/>
            <w:bottom w:val="none" w:sz="0" w:space="0" w:color="auto"/>
            <w:right w:val="none" w:sz="0" w:space="0" w:color="auto"/>
          </w:divBdr>
        </w:div>
        <w:div w:id="1967158988">
          <w:marLeft w:val="0"/>
          <w:marRight w:val="0"/>
          <w:marTop w:val="0"/>
          <w:marBottom w:val="0"/>
          <w:divBdr>
            <w:top w:val="none" w:sz="0" w:space="0" w:color="auto"/>
            <w:left w:val="none" w:sz="0" w:space="0" w:color="auto"/>
            <w:bottom w:val="none" w:sz="0" w:space="0" w:color="auto"/>
            <w:right w:val="none" w:sz="0" w:space="0" w:color="auto"/>
          </w:divBdr>
        </w:div>
        <w:div w:id="737484217">
          <w:marLeft w:val="0"/>
          <w:marRight w:val="0"/>
          <w:marTop w:val="0"/>
          <w:marBottom w:val="0"/>
          <w:divBdr>
            <w:top w:val="none" w:sz="0" w:space="0" w:color="auto"/>
            <w:left w:val="none" w:sz="0" w:space="0" w:color="auto"/>
            <w:bottom w:val="none" w:sz="0" w:space="0" w:color="auto"/>
            <w:right w:val="none" w:sz="0" w:space="0" w:color="auto"/>
          </w:divBdr>
        </w:div>
        <w:div w:id="1659069396">
          <w:marLeft w:val="0"/>
          <w:marRight w:val="0"/>
          <w:marTop w:val="0"/>
          <w:marBottom w:val="0"/>
          <w:divBdr>
            <w:top w:val="none" w:sz="0" w:space="0" w:color="auto"/>
            <w:left w:val="none" w:sz="0" w:space="0" w:color="auto"/>
            <w:bottom w:val="none" w:sz="0" w:space="0" w:color="auto"/>
            <w:right w:val="none" w:sz="0" w:space="0" w:color="auto"/>
          </w:divBdr>
        </w:div>
        <w:div w:id="1895003953">
          <w:marLeft w:val="0"/>
          <w:marRight w:val="0"/>
          <w:marTop w:val="0"/>
          <w:marBottom w:val="0"/>
          <w:divBdr>
            <w:top w:val="none" w:sz="0" w:space="0" w:color="auto"/>
            <w:left w:val="none" w:sz="0" w:space="0" w:color="auto"/>
            <w:bottom w:val="none" w:sz="0" w:space="0" w:color="auto"/>
            <w:right w:val="none" w:sz="0" w:space="0" w:color="auto"/>
          </w:divBdr>
        </w:div>
        <w:div w:id="820535631">
          <w:marLeft w:val="0"/>
          <w:marRight w:val="0"/>
          <w:marTop w:val="0"/>
          <w:marBottom w:val="0"/>
          <w:divBdr>
            <w:top w:val="none" w:sz="0" w:space="0" w:color="auto"/>
            <w:left w:val="none" w:sz="0" w:space="0" w:color="auto"/>
            <w:bottom w:val="none" w:sz="0" w:space="0" w:color="auto"/>
            <w:right w:val="none" w:sz="0" w:space="0" w:color="auto"/>
          </w:divBdr>
        </w:div>
        <w:div w:id="1155023895">
          <w:marLeft w:val="0"/>
          <w:marRight w:val="0"/>
          <w:marTop w:val="0"/>
          <w:marBottom w:val="0"/>
          <w:divBdr>
            <w:top w:val="none" w:sz="0" w:space="0" w:color="auto"/>
            <w:left w:val="none" w:sz="0" w:space="0" w:color="auto"/>
            <w:bottom w:val="none" w:sz="0" w:space="0" w:color="auto"/>
            <w:right w:val="none" w:sz="0" w:space="0" w:color="auto"/>
          </w:divBdr>
        </w:div>
        <w:div w:id="1092773486">
          <w:marLeft w:val="0"/>
          <w:marRight w:val="0"/>
          <w:marTop w:val="0"/>
          <w:marBottom w:val="0"/>
          <w:divBdr>
            <w:top w:val="none" w:sz="0" w:space="0" w:color="auto"/>
            <w:left w:val="none" w:sz="0" w:space="0" w:color="auto"/>
            <w:bottom w:val="none" w:sz="0" w:space="0" w:color="auto"/>
            <w:right w:val="none" w:sz="0" w:space="0" w:color="auto"/>
          </w:divBdr>
        </w:div>
        <w:div w:id="502860108">
          <w:marLeft w:val="0"/>
          <w:marRight w:val="0"/>
          <w:marTop w:val="0"/>
          <w:marBottom w:val="0"/>
          <w:divBdr>
            <w:top w:val="none" w:sz="0" w:space="0" w:color="auto"/>
            <w:left w:val="none" w:sz="0" w:space="0" w:color="auto"/>
            <w:bottom w:val="none" w:sz="0" w:space="0" w:color="auto"/>
            <w:right w:val="none" w:sz="0" w:space="0" w:color="auto"/>
          </w:divBdr>
        </w:div>
        <w:div w:id="1164781927">
          <w:marLeft w:val="0"/>
          <w:marRight w:val="0"/>
          <w:marTop w:val="0"/>
          <w:marBottom w:val="0"/>
          <w:divBdr>
            <w:top w:val="none" w:sz="0" w:space="0" w:color="auto"/>
            <w:left w:val="none" w:sz="0" w:space="0" w:color="auto"/>
            <w:bottom w:val="none" w:sz="0" w:space="0" w:color="auto"/>
            <w:right w:val="none" w:sz="0" w:space="0" w:color="auto"/>
          </w:divBdr>
        </w:div>
        <w:div w:id="1580167177">
          <w:marLeft w:val="0"/>
          <w:marRight w:val="0"/>
          <w:marTop w:val="0"/>
          <w:marBottom w:val="0"/>
          <w:divBdr>
            <w:top w:val="none" w:sz="0" w:space="0" w:color="auto"/>
            <w:left w:val="none" w:sz="0" w:space="0" w:color="auto"/>
            <w:bottom w:val="none" w:sz="0" w:space="0" w:color="auto"/>
            <w:right w:val="none" w:sz="0" w:space="0" w:color="auto"/>
          </w:divBdr>
        </w:div>
        <w:div w:id="706836074">
          <w:marLeft w:val="0"/>
          <w:marRight w:val="0"/>
          <w:marTop w:val="0"/>
          <w:marBottom w:val="0"/>
          <w:divBdr>
            <w:top w:val="none" w:sz="0" w:space="0" w:color="auto"/>
            <w:left w:val="none" w:sz="0" w:space="0" w:color="auto"/>
            <w:bottom w:val="none" w:sz="0" w:space="0" w:color="auto"/>
            <w:right w:val="none" w:sz="0" w:space="0" w:color="auto"/>
          </w:divBdr>
        </w:div>
        <w:div w:id="1961640141">
          <w:marLeft w:val="0"/>
          <w:marRight w:val="0"/>
          <w:marTop w:val="0"/>
          <w:marBottom w:val="0"/>
          <w:divBdr>
            <w:top w:val="none" w:sz="0" w:space="0" w:color="auto"/>
            <w:left w:val="none" w:sz="0" w:space="0" w:color="auto"/>
            <w:bottom w:val="none" w:sz="0" w:space="0" w:color="auto"/>
            <w:right w:val="none" w:sz="0" w:space="0" w:color="auto"/>
          </w:divBdr>
        </w:div>
      </w:divsChild>
    </w:div>
    <w:div w:id="865364393">
      <w:bodyDiv w:val="1"/>
      <w:marLeft w:val="0"/>
      <w:marRight w:val="0"/>
      <w:marTop w:val="0"/>
      <w:marBottom w:val="0"/>
      <w:divBdr>
        <w:top w:val="none" w:sz="0" w:space="0" w:color="auto"/>
        <w:left w:val="none" w:sz="0" w:space="0" w:color="auto"/>
        <w:bottom w:val="none" w:sz="0" w:space="0" w:color="auto"/>
        <w:right w:val="none" w:sz="0" w:space="0" w:color="auto"/>
      </w:divBdr>
      <w:divsChild>
        <w:div w:id="1405227421">
          <w:marLeft w:val="0"/>
          <w:marRight w:val="0"/>
          <w:marTop w:val="0"/>
          <w:marBottom w:val="0"/>
          <w:divBdr>
            <w:top w:val="none" w:sz="0" w:space="0" w:color="auto"/>
            <w:left w:val="none" w:sz="0" w:space="0" w:color="auto"/>
            <w:bottom w:val="none" w:sz="0" w:space="0" w:color="auto"/>
            <w:right w:val="none" w:sz="0" w:space="0" w:color="auto"/>
          </w:divBdr>
        </w:div>
        <w:div w:id="991177670">
          <w:marLeft w:val="0"/>
          <w:marRight w:val="0"/>
          <w:marTop w:val="0"/>
          <w:marBottom w:val="0"/>
          <w:divBdr>
            <w:top w:val="none" w:sz="0" w:space="0" w:color="auto"/>
            <w:left w:val="none" w:sz="0" w:space="0" w:color="auto"/>
            <w:bottom w:val="none" w:sz="0" w:space="0" w:color="auto"/>
            <w:right w:val="none" w:sz="0" w:space="0" w:color="auto"/>
          </w:divBdr>
        </w:div>
        <w:div w:id="1540779575">
          <w:marLeft w:val="0"/>
          <w:marRight w:val="0"/>
          <w:marTop w:val="0"/>
          <w:marBottom w:val="0"/>
          <w:divBdr>
            <w:top w:val="none" w:sz="0" w:space="0" w:color="auto"/>
            <w:left w:val="none" w:sz="0" w:space="0" w:color="auto"/>
            <w:bottom w:val="none" w:sz="0" w:space="0" w:color="auto"/>
            <w:right w:val="none" w:sz="0" w:space="0" w:color="auto"/>
          </w:divBdr>
        </w:div>
        <w:div w:id="657878346">
          <w:marLeft w:val="0"/>
          <w:marRight w:val="0"/>
          <w:marTop w:val="0"/>
          <w:marBottom w:val="0"/>
          <w:divBdr>
            <w:top w:val="none" w:sz="0" w:space="0" w:color="auto"/>
            <w:left w:val="none" w:sz="0" w:space="0" w:color="auto"/>
            <w:bottom w:val="none" w:sz="0" w:space="0" w:color="auto"/>
            <w:right w:val="none" w:sz="0" w:space="0" w:color="auto"/>
          </w:divBdr>
        </w:div>
        <w:div w:id="1269509371">
          <w:marLeft w:val="0"/>
          <w:marRight w:val="0"/>
          <w:marTop w:val="0"/>
          <w:marBottom w:val="0"/>
          <w:divBdr>
            <w:top w:val="none" w:sz="0" w:space="0" w:color="auto"/>
            <w:left w:val="none" w:sz="0" w:space="0" w:color="auto"/>
            <w:bottom w:val="none" w:sz="0" w:space="0" w:color="auto"/>
            <w:right w:val="none" w:sz="0" w:space="0" w:color="auto"/>
          </w:divBdr>
        </w:div>
        <w:div w:id="532309128">
          <w:marLeft w:val="0"/>
          <w:marRight w:val="0"/>
          <w:marTop w:val="0"/>
          <w:marBottom w:val="0"/>
          <w:divBdr>
            <w:top w:val="none" w:sz="0" w:space="0" w:color="auto"/>
            <w:left w:val="none" w:sz="0" w:space="0" w:color="auto"/>
            <w:bottom w:val="none" w:sz="0" w:space="0" w:color="auto"/>
            <w:right w:val="none" w:sz="0" w:space="0" w:color="auto"/>
          </w:divBdr>
        </w:div>
        <w:div w:id="1647513664">
          <w:marLeft w:val="0"/>
          <w:marRight w:val="0"/>
          <w:marTop w:val="0"/>
          <w:marBottom w:val="0"/>
          <w:divBdr>
            <w:top w:val="none" w:sz="0" w:space="0" w:color="auto"/>
            <w:left w:val="none" w:sz="0" w:space="0" w:color="auto"/>
            <w:bottom w:val="none" w:sz="0" w:space="0" w:color="auto"/>
            <w:right w:val="none" w:sz="0" w:space="0" w:color="auto"/>
          </w:divBdr>
        </w:div>
        <w:div w:id="1901208956">
          <w:marLeft w:val="0"/>
          <w:marRight w:val="0"/>
          <w:marTop w:val="0"/>
          <w:marBottom w:val="0"/>
          <w:divBdr>
            <w:top w:val="none" w:sz="0" w:space="0" w:color="auto"/>
            <w:left w:val="none" w:sz="0" w:space="0" w:color="auto"/>
            <w:bottom w:val="none" w:sz="0" w:space="0" w:color="auto"/>
            <w:right w:val="none" w:sz="0" w:space="0" w:color="auto"/>
          </w:divBdr>
        </w:div>
        <w:div w:id="436869137">
          <w:marLeft w:val="0"/>
          <w:marRight w:val="0"/>
          <w:marTop w:val="0"/>
          <w:marBottom w:val="0"/>
          <w:divBdr>
            <w:top w:val="none" w:sz="0" w:space="0" w:color="auto"/>
            <w:left w:val="none" w:sz="0" w:space="0" w:color="auto"/>
            <w:bottom w:val="none" w:sz="0" w:space="0" w:color="auto"/>
            <w:right w:val="none" w:sz="0" w:space="0" w:color="auto"/>
          </w:divBdr>
        </w:div>
        <w:div w:id="1098409114">
          <w:marLeft w:val="0"/>
          <w:marRight w:val="0"/>
          <w:marTop w:val="0"/>
          <w:marBottom w:val="0"/>
          <w:divBdr>
            <w:top w:val="none" w:sz="0" w:space="0" w:color="auto"/>
            <w:left w:val="none" w:sz="0" w:space="0" w:color="auto"/>
            <w:bottom w:val="none" w:sz="0" w:space="0" w:color="auto"/>
            <w:right w:val="none" w:sz="0" w:space="0" w:color="auto"/>
          </w:divBdr>
        </w:div>
        <w:div w:id="77674933">
          <w:marLeft w:val="0"/>
          <w:marRight w:val="0"/>
          <w:marTop w:val="0"/>
          <w:marBottom w:val="0"/>
          <w:divBdr>
            <w:top w:val="none" w:sz="0" w:space="0" w:color="auto"/>
            <w:left w:val="none" w:sz="0" w:space="0" w:color="auto"/>
            <w:bottom w:val="none" w:sz="0" w:space="0" w:color="auto"/>
            <w:right w:val="none" w:sz="0" w:space="0" w:color="auto"/>
          </w:divBdr>
        </w:div>
        <w:div w:id="11033056">
          <w:marLeft w:val="0"/>
          <w:marRight w:val="0"/>
          <w:marTop w:val="0"/>
          <w:marBottom w:val="0"/>
          <w:divBdr>
            <w:top w:val="none" w:sz="0" w:space="0" w:color="auto"/>
            <w:left w:val="none" w:sz="0" w:space="0" w:color="auto"/>
            <w:bottom w:val="none" w:sz="0" w:space="0" w:color="auto"/>
            <w:right w:val="none" w:sz="0" w:space="0" w:color="auto"/>
          </w:divBdr>
        </w:div>
        <w:div w:id="261106118">
          <w:marLeft w:val="0"/>
          <w:marRight w:val="0"/>
          <w:marTop w:val="0"/>
          <w:marBottom w:val="0"/>
          <w:divBdr>
            <w:top w:val="none" w:sz="0" w:space="0" w:color="auto"/>
            <w:left w:val="none" w:sz="0" w:space="0" w:color="auto"/>
            <w:bottom w:val="none" w:sz="0" w:space="0" w:color="auto"/>
            <w:right w:val="none" w:sz="0" w:space="0" w:color="auto"/>
          </w:divBdr>
        </w:div>
        <w:div w:id="864753049">
          <w:marLeft w:val="0"/>
          <w:marRight w:val="0"/>
          <w:marTop w:val="0"/>
          <w:marBottom w:val="0"/>
          <w:divBdr>
            <w:top w:val="none" w:sz="0" w:space="0" w:color="auto"/>
            <w:left w:val="none" w:sz="0" w:space="0" w:color="auto"/>
            <w:bottom w:val="none" w:sz="0" w:space="0" w:color="auto"/>
            <w:right w:val="none" w:sz="0" w:space="0" w:color="auto"/>
          </w:divBdr>
        </w:div>
        <w:div w:id="739599760">
          <w:marLeft w:val="0"/>
          <w:marRight w:val="0"/>
          <w:marTop w:val="0"/>
          <w:marBottom w:val="0"/>
          <w:divBdr>
            <w:top w:val="none" w:sz="0" w:space="0" w:color="auto"/>
            <w:left w:val="none" w:sz="0" w:space="0" w:color="auto"/>
            <w:bottom w:val="none" w:sz="0" w:space="0" w:color="auto"/>
            <w:right w:val="none" w:sz="0" w:space="0" w:color="auto"/>
          </w:divBdr>
        </w:div>
        <w:div w:id="2066755781">
          <w:marLeft w:val="0"/>
          <w:marRight w:val="0"/>
          <w:marTop w:val="0"/>
          <w:marBottom w:val="0"/>
          <w:divBdr>
            <w:top w:val="none" w:sz="0" w:space="0" w:color="auto"/>
            <w:left w:val="none" w:sz="0" w:space="0" w:color="auto"/>
            <w:bottom w:val="none" w:sz="0" w:space="0" w:color="auto"/>
            <w:right w:val="none" w:sz="0" w:space="0" w:color="auto"/>
          </w:divBdr>
        </w:div>
        <w:div w:id="73402490">
          <w:marLeft w:val="0"/>
          <w:marRight w:val="0"/>
          <w:marTop w:val="0"/>
          <w:marBottom w:val="0"/>
          <w:divBdr>
            <w:top w:val="none" w:sz="0" w:space="0" w:color="auto"/>
            <w:left w:val="none" w:sz="0" w:space="0" w:color="auto"/>
            <w:bottom w:val="none" w:sz="0" w:space="0" w:color="auto"/>
            <w:right w:val="none" w:sz="0" w:space="0" w:color="auto"/>
          </w:divBdr>
        </w:div>
        <w:div w:id="857543639">
          <w:marLeft w:val="0"/>
          <w:marRight w:val="0"/>
          <w:marTop w:val="0"/>
          <w:marBottom w:val="0"/>
          <w:divBdr>
            <w:top w:val="none" w:sz="0" w:space="0" w:color="auto"/>
            <w:left w:val="none" w:sz="0" w:space="0" w:color="auto"/>
            <w:bottom w:val="none" w:sz="0" w:space="0" w:color="auto"/>
            <w:right w:val="none" w:sz="0" w:space="0" w:color="auto"/>
          </w:divBdr>
        </w:div>
        <w:div w:id="433593644">
          <w:marLeft w:val="0"/>
          <w:marRight w:val="0"/>
          <w:marTop w:val="0"/>
          <w:marBottom w:val="0"/>
          <w:divBdr>
            <w:top w:val="none" w:sz="0" w:space="0" w:color="auto"/>
            <w:left w:val="none" w:sz="0" w:space="0" w:color="auto"/>
            <w:bottom w:val="none" w:sz="0" w:space="0" w:color="auto"/>
            <w:right w:val="none" w:sz="0" w:space="0" w:color="auto"/>
          </w:divBdr>
        </w:div>
        <w:div w:id="612638905">
          <w:marLeft w:val="0"/>
          <w:marRight w:val="0"/>
          <w:marTop w:val="0"/>
          <w:marBottom w:val="0"/>
          <w:divBdr>
            <w:top w:val="none" w:sz="0" w:space="0" w:color="auto"/>
            <w:left w:val="none" w:sz="0" w:space="0" w:color="auto"/>
            <w:bottom w:val="none" w:sz="0" w:space="0" w:color="auto"/>
            <w:right w:val="none" w:sz="0" w:space="0" w:color="auto"/>
          </w:divBdr>
        </w:div>
        <w:div w:id="1759784761">
          <w:marLeft w:val="0"/>
          <w:marRight w:val="0"/>
          <w:marTop w:val="0"/>
          <w:marBottom w:val="0"/>
          <w:divBdr>
            <w:top w:val="none" w:sz="0" w:space="0" w:color="auto"/>
            <w:left w:val="none" w:sz="0" w:space="0" w:color="auto"/>
            <w:bottom w:val="none" w:sz="0" w:space="0" w:color="auto"/>
            <w:right w:val="none" w:sz="0" w:space="0" w:color="auto"/>
          </w:divBdr>
        </w:div>
        <w:div w:id="1118914864">
          <w:marLeft w:val="0"/>
          <w:marRight w:val="0"/>
          <w:marTop w:val="0"/>
          <w:marBottom w:val="0"/>
          <w:divBdr>
            <w:top w:val="none" w:sz="0" w:space="0" w:color="auto"/>
            <w:left w:val="none" w:sz="0" w:space="0" w:color="auto"/>
            <w:bottom w:val="none" w:sz="0" w:space="0" w:color="auto"/>
            <w:right w:val="none" w:sz="0" w:space="0" w:color="auto"/>
          </w:divBdr>
        </w:div>
        <w:div w:id="1106197757">
          <w:marLeft w:val="0"/>
          <w:marRight w:val="0"/>
          <w:marTop w:val="0"/>
          <w:marBottom w:val="0"/>
          <w:divBdr>
            <w:top w:val="none" w:sz="0" w:space="0" w:color="auto"/>
            <w:left w:val="none" w:sz="0" w:space="0" w:color="auto"/>
            <w:bottom w:val="none" w:sz="0" w:space="0" w:color="auto"/>
            <w:right w:val="none" w:sz="0" w:space="0" w:color="auto"/>
          </w:divBdr>
        </w:div>
        <w:div w:id="1475103308">
          <w:marLeft w:val="0"/>
          <w:marRight w:val="0"/>
          <w:marTop w:val="0"/>
          <w:marBottom w:val="0"/>
          <w:divBdr>
            <w:top w:val="none" w:sz="0" w:space="0" w:color="auto"/>
            <w:left w:val="none" w:sz="0" w:space="0" w:color="auto"/>
            <w:bottom w:val="none" w:sz="0" w:space="0" w:color="auto"/>
            <w:right w:val="none" w:sz="0" w:space="0" w:color="auto"/>
          </w:divBdr>
        </w:div>
        <w:div w:id="1741753786">
          <w:marLeft w:val="0"/>
          <w:marRight w:val="0"/>
          <w:marTop w:val="0"/>
          <w:marBottom w:val="0"/>
          <w:divBdr>
            <w:top w:val="none" w:sz="0" w:space="0" w:color="auto"/>
            <w:left w:val="none" w:sz="0" w:space="0" w:color="auto"/>
            <w:bottom w:val="none" w:sz="0" w:space="0" w:color="auto"/>
            <w:right w:val="none" w:sz="0" w:space="0" w:color="auto"/>
          </w:divBdr>
        </w:div>
        <w:div w:id="654453291">
          <w:marLeft w:val="0"/>
          <w:marRight w:val="0"/>
          <w:marTop w:val="0"/>
          <w:marBottom w:val="0"/>
          <w:divBdr>
            <w:top w:val="none" w:sz="0" w:space="0" w:color="auto"/>
            <w:left w:val="none" w:sz="0" w:space="0" w:color="auto"/>
            <w:bottom w:val="none" w:sz="0" w:space="0" w:color="auto"/>
            <w:right w:val="none" w:sz="0" w:space="0" w:color="auto"/>
          </w:divBdr>
        </w:div>
        <w:div w:id="1351641907">
          <w:marLeft w:val="0"/>
          <w:marRight w:val="0"/>
          <w:marTop w:val="0"/>
          <w:marBottom w:val="0"/>
          <w:divBdr>
            <w:top w:val="none" w:sz="0" w:space="0" w:color="auto"/>
            <w:left w:val="none" w:sz="0" w:space="0" w:color="auto"/>
            <w:bottom w:val="none" w:sz="0" w:space="0" w:color="auto"/>
            <w:right w:val="none" w:sz="0" w:space="0" w:color="auto"/>
          </w:divBdr>
        </w:div>
        <w:div w:id="679622667">
          <w:marLeft w:val="0"/>
          <w:marRight w:val="0"/>
          <w:marTop w:val="0"/>
          <w:marBottom w:val="0"/>
          <w:divBdr>
            <w:top w:val="none" w:sz="0" w:space="0" w:color="auto"/>
            <w:left w:val="none" w:sz="0" w:space="0" w:color="auto"/>
            <w:bottom w:val="none" w:sz="0" w:space="0" w:color="auto"/>
            <w:right w:val="none" w:sz="0" w:space="0" w:color="auto"/>
          </w:divBdr>
        </w:div>
        <w:div w:id="242494735">
          <w:marLeft w:val="0"/>
          <w:marRight w:val="0"/>
          <w:marTop w:val="0"/>
          <w:marBottom w:val="0"/>
          <w:divBdr>
            <w:top w:val="none" w:sz="0" w:space="0" w:color="auto"/>
            <w:left w:val="none" w:sz="0" w:space="0" w:color="auto"/>
            <w:bottom w:val="none" w:sz="0" w:space="0" w:color="auto"/>
            <w:right w:val="none" w:sz="0" w:space="0" w:color="auto"/>
          </w:divBdr>
        </w:div>
        <w:div w:id="1007750543">
          <w:marLeft w:val="0"/>
          <w:marRight w:val="0"/>
          <w:marTop w:val="0"/>
          <w:marBottom w:val="0"/>
          <w:divBdr>
            <w:top w:val="none" w:sz="0" w:space="0" w:color="auto"/>
            <w:left w:val="none" w:sz="0" w:space="0" w:color="auto"/>
            <w:bottom w:val="none" w:sz="0" w:space="0" w:color="auto"/>
            <w:right w:val="none" w:sz="0" w:space="0" w:color="auto"/>
          </w:divBdr>
        </w:div>
        <w:div w:id="1072191073">
          <w:marLeft w:val="0"/>
          <w:marRight w:val="0"/>
          <w:marTop w:val="0"/>
          <w:marBottom w:val="0"/>
          <w:divBdr>
            <w:top w:val="none" w:sz="0" w:space="0" w:color="auto"/>
            <w:left w:val="none" w:sz="0" w:space="0" w:color="auto"/>
            <w:bottom w:val="none" w:sz="0" w:space="0" w:color="auto"/>
            <w:right w:val="none" w:sz="0" w:space="0" w:color="auto"/>
          </w:divBdr>
        </w:div>
        <w:div w:id="1790196217">
          <w:marLeft w:val="0"/>
          <w:marRight w:val="0"/>
          <w:marTop w:val="0"/>
          <w:marBottom w:val="0"/>
          <w:divBdr>
            <w:top w:val="none" w:sz="0" w:space="0" w:color="auto"/>
            <w:left w:val="none" w:sz="0" w:space="0" w:color="auto"/>
            <w:bottom w:val="none" w:sz="0" w:space="0" w:color="auto"/>
            <w:right w:val="none" w:sz="0" w:space="0" w:color="auto"/>
          </w:divBdr>
        </w:div>
        <w:div w:id="767653810">
          <w:marLeft w:val="0"/>
          <w:marRight w:val="0"/>
          <w:marTop w:val="0"/>
          <w:marBottom w:val="0"/>
          <w:divBdr>
            <w:top w:val="none" w:sz="0" w:space="0" w:color="auto"/>
            <w:left w:val="none" w:sz="0" w:space="0" w:color="auto"/>
            <w:bottom w:val="none" w:sz="0" w:space="0" w:color="auto"/>
            <w:right w:val="none" w:sz="0" w:space="0" w:color="auto"/>
          </w:divBdr>
        </w:div>
        <w:div w:id="418209665">
          <w:marLeft w:val="0"/>
          <w:marRight w:val="0"/>
          <w:marTop w:val="0"/>
          <w:marBottom w:val="0"/>
          <w:divBdr>
            <w:top w:val="none" w:sz="0" w:space="0" w:color="auto"/>
            <w:left w:val="none" w:sz="0" w:space="0" w:color="auto"/>
            <w:bottom w:val="none" w:sz="0" w:space="0" w:color="auto"/>
            <w:right w:val="none" w:sz="0" w:space="0" w:color="auto"/>
          </w:divBdr>
        </w:div>
        <w:div w:id="1833373681">
          <w:marLeft w:val="0"/>
          <w:marRight w:val="0"/>
          <w:marTop w:val="0"/>
          <w:marBottom w:val="0"/>
          <w:divBdr>
            <w:top w:val="none" w:sz="0" w:space="0" w:color="auto"/>
            <w:left w:val="none" w:sz="0" w:space="0" w:color="auto"/>
            <w:bottom w:val="none" w:sz="0" w:space="0" w:color="auto"/>
            <w:right w:val="none" w:sz="0" w:space="0" w:color="auto"/>
          </w:divBdr>
        </w:div>
        <w:div w:id="618998837">
          <w:marLeft w:val="0"/>
          <w:marRight w:val="0"/>
          <w:marTop w:val="0"/>
          <w:marBottom w:val="0"/>
          <w:divBdr>
            <w:top w:val="none" w:sz="0" w:space="0" w:color="auto"/>
            <w:left w:val="none" w:sz="0" w:space="0" w:color="auto"/>
            <w:bottom w:val="none" w:sz="0" w:space="0" w:color="auto"/>
            <w:right w:val="none" w:sz="0" w:space="0" w:color="auto"/>
          </w:divBdr>
        </w:div>
        <w:div w:id="87115212">
          <w:marLeft w:val="0"/>
          <w:marRight w:val="0"/>
          <w:marTop w:val="0"/>
          <w:marBottom w:val="0"/>
          <w:divBdr>
            <w:top w:val="none" w:sz="0" w:space="0" w:color="auto"/>
            <w:left w:val="none" w:sz="0" w:space="0" w:color="auto"/>
            <w:bottom w:val="none" w:sz="0" w:space="0" w:color="auto"/>
            <w:right w:val="none" w:sz="0" w:space="0" w:color="auto"/>
          </w:divBdr>
        </w:div>
        <w:div w:id="813524333">
          <w:marLeft w:val="0"/>
          <w:marRight w:val="0"/>
          <w:marTop w:val="0"/>
          <w:marBottom w:val="0"/>
          <w:divBdr>
            <w:top w:val="none" w:sz="0" w:space="0" w:color="auto"/>
            <w:left w:val="none" w:sz="0" w:space="0" w:color="auto"/>
            <w:bottom w:val="none" w:sz="0" w:space="0" w:color="auto"/>
            <w:right w:val="none" w:sz="0" w:space="0" w:color="auto"/>
          </w:divBdr>
        </w:div>
        <w:div w:id="856233916">
          <w:marLeft w:val="0"/>
          <w:marRight w:val="0"/>
          <w:marTop w:val="0"/>
          <w:marBottom w:val="0"/>
          <w:divBdr>
            <w:top w:val="none" w:sz="0" w:space="0" w:color="auto"/>
            <w:left w:val="none" w:sz="0" w:space="0" w:color="auto"/>
            <w:bottom w:val="none" w:sz="0" w:space="0" w:color="auto"/>
            <w:right w:val="none" w:sz="0" w:space="0" w:color="auto"/>
          </w:divBdr>
        </w:div>
        <w:div w:id="530799946">
          <w:marLeft w:val="0"/>
          <w:marRight w:val="0"/>
          <w:marTop w:val="0"/>
          <w:marBottom w:val="0"/>
          <w:divBdr>
            <w:top w:val="none" w:sz="0" w:space="0" w:color="auto"/>
            <w:left w:val="none" w:sz="0" w:space="0" w:color="auto"/>
            <w:bottom w:val="none" w:sz="0" w:space="0" w:color="auto"/>
            <w:right w:val="none" w:sz="0" w:space="0" w:color="auto"/>
          </w:divBdr>
        </w:div>
        <w:div w:id="167718008">
          <w:marLeft w:val="0"/>
          <w:marRight w:val="0"/>
          <w:marTop w:val="0"/>
          <w:marBottom w:val="0"/>
          <w:divBdr>
            <w:top w:val="none" w:sz="0" w:space="0" w:color="auto"/>
            <w:left w:val="none" w:sz="0" w:space="0" w:color="auto"/>
            <w:bottom w:val="none" w:sz="0" w:space="0" w:color="auto"/>
            <w:right w:val="none" w:sz="0" w:space="0" w:color="auto"/>
          </w:divBdr>
        </w:div>
        <w:div w:id="116527450">
          <w:marLeft w:val="0"/>
          <w:marRight w:val="0"/>
          <w:marTop w:val="0"/>
          <w:marBottom w:val="0"/>
          <w:divBdr>
            <w:top w:val="none" w:sz="0" w:space="0" w:color="auto"/>
            <w:left w:val="none" w:sz="0" w:space="0" w:color="auto"/>
            <w:bottom w:val="none" w:sz="0" w:space="0" w:color="auto"/>
            <w:right w:val="none" w:sz="0" w:space="0" w:color="auto"/>
          </w:divBdr>
        </w:div>
        <w:div w:id="1167135528">
          <w:marLeft w:val="0"/>
          <w:marRight w:val="0"/>
          <w:marTop w:val="0"/>
          <w:marBottom w:val="0"/>
          <w:divBdr>
            <w:top w:val="none" w:sz="0" w:space="0" w:color="auto"/>
            <w:left w:val="none" w:sz="0" w:space="0" w:color="auto"/>
            <w:bottom w:val="none" w:sz="0" w:space="0" w:color="auto"/>
            <w:right w:val="none" w:sz="0" w:space="0" w:color="auto"/>
          </w:divBdr>
        </w:div>
        <w:div w:id="1613395282">
          <w:marLeft w:val="0"/>
          <w:marRight w:val="0"/>
          <w:marTop w:val="0"/>
          <w:marBottom w:val="0"/>
          <w:divBdr>
            <w:top w:val="none" w:sz="0" w:space="0" w:color="auto"/>
            <w:left w:val="none" w:sz="0" w:space="0" w:color="auto"/>
            <w:bottom w:val="none" w:sz="0" w:space="0" w:color="auto"/>
            <w:right w:val="none" w:sz="0" w:space="0" w:color="auto"/>
          </w:divBdr>
        </w:div>
        <w:div w:id="1890604788">
          <w:marLeft w:val="0"/>
          <w:marRight w:val="0"/>
          <w:marTop w:val="0"/>
          <w:marBottom w:val="0"/>
          <w:divBdr>
            <w:top w:val="none" w:sz="0" w:space="0" w:color="auto"/>
            <w:left w:val="none" w:sz="0" w:space="0" w:color="auto"/>
            <w:bottom w:val="none" w:sz="0" w:space="0" w:color="auto"/>
            <w:right w:val="none" w:sz="0" w:space="0" w:color="auto"/>
          </w:divBdr>
        </w:div>
        <w:div w:id="1802844779">
          <w:marLeft w:val="0"/>
          <w:marRight w:val="0"/>
          <w:marTop w:val="0"/>
          <w:marBottom w:val="0"/>
          <w:divBdr>
            <w:top w:val="none" w:sz="0" w:space="0" w:color="auto"/>
            <w:left w:val="none" w:sz="0" w:space="0" w:color="auto"/>
            <w:bottom w:val="none" w:sz="0" w:space="0" w:color="auto"/>
            <w:right w:val="none" w:sz="0" w:space="0" w:color="auto"/>
          </w:divBdr>
        </w:div>
        <w:div w:id="1193962236">
          <w:marLeft w:val="0"/>
          <w:marRight w:val="0"/>
          <w:marTop w:val="0"/>
          <w:marBottom w:val="0"/>
          <w:divBdr>
            <w:top w:val="none" w:sz="0" w:space="0" w:color="auto"/>
            <w:left w:val="none" w:sz="0" w:space="0" w:color="auto"/>
            <w:bottom w:val="none" w:sz="0" w:space="0" w:color="auto"/>
            <w:right w:val="none" w:sz="0" w:space="0" w:color="auto"/>
          </w:divBdr>
        </w:div>
        <w:div w:id="1926064036">
          <w:marLeft w:val="0"/>
          <w:marRight w:val="0"/>
          <w:marTop w:val="0"/>
          <w:marBottom w:val="0"/>
          <w:divBdr>
            <w:top w:val="none" w:sz="0" w:space="0" w:color="auto"/>
            <w:left w:val="none" w:sz="0" w:space="0" w:color="auto"/>
            <w:bottom w:val="none" w:sz="0" w:space="0" w:color="auto"/>
            <w:right w:val="none" w:sz="0" w:space="0" w:color="auto"/>
          </w:divBdr>
        </w:div>
        <w:div w:id="642389866">
          <w:marLeft w:val="0"/>
          <w:marRight w:val="0"/>
          <w:marTop w:val="0"/>
          <w:marBottom w:val="0"/>
          <w:divBdr>
            <w:top w:val="none" w:sz="0" w:space="0" w:color="auto"/>
            <w:left w:val="none" w:sz="0" w:space="0" w:color="auto"/>
            <w:bottom w:val="none" w:sz="0" w:space="0" w:color="auto"/>
            <w:right w:val="none" w:sz="0" w:space="0" w:color="auto"/>
          </w:divBdr>
        </w:div>
        <w:div w:id="1071079927">
          <w:marLeft w:val="0"/>
          <w:marRight w:val="0"/>
          <w:marTop w:val="0"/>
          <w:marBottom w:val="0"/>
          <w:divBdr>
            <w:top w:val="none" w:sz="0" w:space="0" w:color="auto"/>
            <w:left w:val="none" w:sz="0" w:space="0" w:color="auto"/>
            <w:bottom w:val="none" w:sz="0" w:space="0" w:color="auto"/>
            <w:right w:val="none" w:sz="0" w:space="0" w:color="auto"/>
          </w:divBdr>
        </w:div>
        <w:div w:id="1694380199">
          <w:marLeft w:val="0"/>
          <w:marRight w:val="0"/>
          <w:marTop w:val="0"/>
          <w:marBottom w:val="0"/>
          <w:divBdr>
            <w:top w:val="none" w:sz="0" w:space="0" w:color="auto"/>
            <w:left w:val="none" w:sz="0" w:space="0" w:color="auto"/>
            <w:bottom w:val="none" w:sz="0" w:space="0" w:color="auto"/>
            <w:right w:val="none" w:sz="0" w:space="0" w:color="auto"/>
          </w:divBdr>
        </w:div>
        <w:div w:id="134153526">
          <w:marLeft w:val="0"/>
          <w:marRight w:val="0"/>
          <w:marTop w:val="0"/>
          <w:marBottom w:val="0"/>
          <w:divBdr>
            <w:top w:val="none" w:sz="0" w:space="0" w:color="auto"/>
            <w:left w:val="none" w:sz="0" w:space="0" w:color="auto"/>
            <w:bottom w:val="none" w:sz="0" w:space="0" w:color="auto"/>
            <w:right w:val="none" w:sz="0" w:space="0" w:color="auto"/>
          </w:divBdr>
        </w:div>
        <w:div w:id="2075153665">
          <w:marLeft w:val="0"/>
          <w:marRight w:val="0"/>
          <w:marTop w:val="0"/>
          <w:marBottom w:val="0"/>
          <w:divBdr>
            <w:top w:val="none" w:sz="0" w:space="0" w:color="auto"/>
            <w:left w:val="none" w:sz="0" w:space="0" w:color="auto"/>
            <w:bottom w:val="none" w:sz="0" w:space="0" w:color="auto"/>
            <w:right w:val="none" w:sz="0" w:space="0" w:color="auto"/>
          </w:divBdr>
        </w:div>
        <w:div w:id="986594066">
          <w:marLeft w:val="0"/>
          <w:marRight w:val="0"/>
          <w:marTop w:val="0"/>
          <w:marBottom w:val="0"/>
          <w:divBdr>
            <w:top w:val="none" w:sz="0" w:space="0" w:color="auto"/>
            <w:left w:val="none" w:sz="0" w:space="0" w:color="auto"/>
            <w:bottom w:val="none" w:sz="0" w:space="0" w:color="auto"/>
            <w:right w:val="none" w:sz="0" w:space="0" w:color="auto"/>
          </w:divBdr>
        </w:div>
        <w:div w:id="936250890">
          <w:marLeft w:val="0"/>
          <w:marRight w:val="0"/>
          <w:marTop w:val="0"/>
          <w:marBottom w:val="0"/>
          <w:divBdr>
            <w:top w:val="none" w:sz="0" w:space="0" w:color="auto"/>
            <w:left w:val="none" w:sz="0" w:space="0" w:color="auto"/>
            <w:bottom w:val="none" w:sz="0" w:space="0" w:color="auto"/>
            <w:right w:val="none" w:sz="0" w:space="0" w:color="auto"/>
          </w:divBdr>
        </w:div>
      </w:divsChild>
    </w:div>
    <w:div w:id="948700322">
      <w:bodyDiv w:val="1"/>
      <w:marLeft w:val="0"/>
      <w:marRight w:val="0"/>
      <w:marTop w:val="0"/>
      <w:marBottom w:val="0"/>
      <w:divBdr>
        <w:top w:val="none" w:sz="0" w:space="0" w:color="auto"/>
        <w:left w:val="none" w:sz="0" w:space="0" w:color="auto"/>
        <w:bottom w:val="none" w:sz="0" w:space="0" w:color="auto"/>
        <w:right w:val="none" w:sz="0" w:space="0" w:color="auto"/>
      </w:divBdr>
    </w:div>
    <w:div w:id="13777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12EE-4D0F-438B-81F1-0097AC70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7122</Words>
  <Characters>4061</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Paura</dc:creator>
  <cp:lastModifiedBy>Dzintra Eizenberga</cp:lastModifiedBy>
  <cp:revision>2</cp:revision>
  <cp:lastPrinted>2017-11-07T13:09:00Z</cp:lastPrinted>
  <dcterms:created xsi:type="dcterms:W3CDTF">2017-11-13T14:50:00Z</dcterms:created>
  <dcterms:modified xsi:type="dcterms:W3CDTF">2017-11-13T14:50:00Z</dcterms:modified>
</cp:coreProperties>
</file>