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Pr="00E038DD" w:rsidRDefault="00D1555A" w:rsidP="00D1555A">
      <w:pPr>
        <w:spacing w:before="100" w:beforeAutospacing="1" w:after="100" w:afterAutospacing="1"/>
        <w:rPr>
          <w:b/>
          <w:iCs/>
          <w:szCs w:val="24"/>
          <w:lang w:val="lv-LV"/>
        </w:rPr>
      </w:pPr>
    </w:p>
    <w:p w:rsidR="00D1555A" w:rsidRPr="00E038DD" w:rsidRDefault="00D1555A" w:rsidP="00D1555A">
      <w:pPr>
        <w:pStyle w:val="Heading1"/>
        <w:jc w:val="center"/>
        <w:rPr>
          <w:iCs/>
          <w:sz w:val="40"/>
          <w:szCs w:val="40"/>
          <w:lang w:val="lv-LV"/>
        </w:rPr>
      </w:pPr>
      <w:r w:rsidRPr="00E038DD">
        <w:rPr>
          <w:iCs/>
          <w:sz w:val="40"/>
          <w:szCs w:val="40"/>
          <w:lang w:val="lv-LV"/>
        </w:rPr>
        <w:t>2. Rīcības plān</w:t>
      </w:r>
      <w:r w:rsidR="00D90F3F">
        <w:rPr>
          <w:iCs/>
          <w:sz w:val="40"/>
          <w:szCs w:val="40"/>
          <w:lang w:val="lv-LV"/>
        </w:rPr>
        <w:t>a grozījumi pēc papildus finansējuma 2013.gadā</w:t>
      </w:r>
    </w:p>
    <w:p w:rsidR="00D1555A" w:rsidRPr="00E038DD" w:rsidRDefault="00D1555A" w:rsidP="00D1555A">
      <w:pPr>
        <w:tabs>
          <w:tab w:val="left" w:pos="3855"/>
        </w:tabs>
        <w:spacing w:before="100" w:beforeAutospacing="1" w:after="100" w:afterAutospacing="1"/>
        <w:jc w:val="center"/>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pPr>
    </w:p>
    <w:p w:rsidR="00D1555A" w:rsidRPr="00262224" w:rsidRDefault="00F2775B" w:rsidP="00F2775B">
      <w:pPr>
        <w:spacing w:before="100" w:beforeAutospacing="1" w:after="100" w:afterAutospacing="1"/>
        <w:jc w:val="right"/>
        <w:rPr>
          <w:b/>
          <w:iCs/>
          <w:szCs w:val="24"/>
          <w:lang w:val="lv-LV"/>
        </w:rPr>
      </w:pPr>
      <w:r w:rsidRPr="00262224">
        <w:rPr>
          <w:b/>
          <w:iCs/>
          <w:szCs w:val="24"/>
          <w:lang w:val="lv-LV"/>
        </w:rPr>
        <w:t>21.01.2013.</w:t>
      </w:r>
    </w:p>
    <w:p w:rsidR="00262224" w:rsidRPr="00E038DD" w:rsidRDefault="00262224" w:rsidP="00F2775B">
      <w:pPr>
        <w:spacing w:before="100" w:beforeAutospacing="1" w:after="100" w:afterAutospacing="1"/>
        <w:jc w:val="right"/>
        <w:rPr>
          <w:b/>
          <w:iCs/>
          <w:szCs w:val="24"/>
          <w:lang w:val="lv-LV"/>
        </w:rPr>
      </w:pPr>
      <w:r w:rsidRPr="00262224">
        <w:rPr>
          <w:b/>
          <w:iCs/>
          <w:szCs w:val="24"/>
          <w:highlight w:val="yellow"/>
          <w:lang w:val="lv-LV"/>
        </w:rPr>
        <w:t>21.02.2013</w:t>
      </w:r>
    </w:p>
    <w:p w:rsidR="00D1555A" w:rsidRPr="00E038DD" w:rsidRDefault="00D1555A" w:rsidP="00D1555A">
      <w:pPr>
        <w:spacing w:before="100" w:beforeAutospacing="1" w:after="100" w:afterAutospacing="1"/>
        <w:rPr>
          <w:b/>
          <w:iCs/>
          <w:szCs w:val="24"/>
          <w:lang w:val="lv-LV"/>
        </w:rPr>
      </w:pPr>
    </w:p>
    <w:p w:rsidR="00D1555A" w:rsidRPr="00E038DD" w:rsidRDefault="00D1555A" w:rsidP="00D1555A">
      <w:pPr>
        <w:spacing w:before="100" w:beforeAutospacing="1" w:after="100" w:afterAutospacing="1"/>
        <w:rPr>
          <w:b/>
          <w:iCs/>
          <w:szCs w:val="24"/>
          <w:lang w:val="lv-LV"/>
        </w:rPr>
      </w:pPr>
    </w:p>
    <w:p w:rsidR="00D1555A" w:rsidRDefault="00D1555A" w:rsidP="00D1555A">
      <w:pPr>
        <w:spacing w:before="100" w:beforeAutospacing="1" w:after="100" w:afterAutospacing="1"/>
        <w:rPr>
          <w:b/>
          <w:iCs/>
          <w:szCs w:val="24"/>
          <w:lang w:val="lv-LV"/>
        </w:rPr>
        <w:sectPr w:rsidR="00D1555A" w:rsidSect="00C203BA">
          <w:pgSz w:w="12240" w:h="15840"/>
          <w:pgMar w:top="1440" w:right="1797" w:bottom="1440" w:left="1797" w:header="706" w:footer="706" w:gutter="0"/>
          <w:cols w:space="708"/>
          <w:docGrid w:linePitch="360"/>
        </w:sectPr>
      </w:pPr>
    </w:p>
    <w:p w:rsidR="00D1555A" w:rsidRPr="00E038DD" w:rsidRDefault="00D1555A" w:rsidP="00D1555A">
      <w:pPr>
        <w:spacing w:before="100" w:beforeAutospacing="1" w:after="100" w:afterAutospacing="1"/>
        <w:rPr>
          <w:b/>
          <w:iCs/>
          <w:szCs w:val="24"/>
          <w:lang w:val="lv-LV"/>
        </w:rPr>
      </w:pPr>
    </w:p>
    <w:p w:rsidR="00470B04" w:rsidRDefault="00D1555A" w:rsidP="00F6290A">
      <w:pPr>
        <w:pStyle w:val="Heading2"/>
        <w:rPr>
          <w:lang w:val="lv-LV"/>
        </w:rPr>
      </w:pPr>
      <w:bookmarkStart w:id="0" w:name="_Toc215590299"/>
      <w:r w:rsidRPr="00E038DD">
        <w:rPr>
          <w:lang w:val="lv-LV"/>
        </w:rPr>
        <w:t xml:space="preserve">2.1. Vietējās attīstības stratēģijas rīcības </w:t>
      </w:r>
      <w:smartTag w:uri="schemas-tilde-lv/tildestengine" w:element="veidnes">
        <w:smartTagPr>
          <w:attr w:name="id" w:val="-1"/>
          <w:attr w:name="baseform" w:val="plāns"/>
          <w:attr w:name="text" w:val="plāns"/>
        </w:smartTagPr>
        <w:r w:rsidRPr="00E038DD">
          <w:rPr>
            <w:lang w:val="lv-LV"/>
          </w:rPr>
          <w:t>plāns</w:t>
        </w:r>
      </w:smartTag>
      <w:r w:rsidR="00470B04">
        <w:rPr>
          <w:lang w:val="lv-LV"/>
        </w:rPr>
        <w:t xml:space="preserve"> LAP 2007.-2013. gadam</w:t>
      </w:r>
      <w:r w:rsidRPr="00E038DD">
        <w:rPr>
          <w:lang w:val="lv-LV"/>
        </w:rPr>
        <w:t xml:space="preserve"> pasākuma „Vietējās attīstības stratēģijas ietvaros 2009. -2013. gadam</w:t>
      </w:r>
      <w:bookmarkEnd w:id="0"/>
      <w:r>
        <w:rPr>
          <w:lang w:val="lv-LV"/>
        </w:rPr>
        <w:t>”</w:t>
      </w:r>
      <w:r w:rsidR="00C95E6C">
        <w:rPr>
          <w:lang w:val="lv-LV"/>
        </w:rPr>
        <w:t xml:space="preserve">   </w:t>
      </w:r>
    </w:p>
    <w:p w:rsidR="00D1555A" w:rsidRPr="00F6290A" w:rsidRDefault="00C95E6C" w:rsidP="00F6290A">
      <w:pPr>
        <w:pStyle w:val="Heading2"/>
        <w:rPr>
          <w:lang w:val="lv-LV"/>
        </w:rPr>
      </w:pPr>
      <w:r>
        <w:rPr>
          <w:lang w:val="lv-LV"/>
        </w:rPr>
        <w:t>Ls 252 882,</w:t>
      </w:r>
      <w:r w:rsidR="00DF4A47">
        <w:rPr>
          <w:lang w:val="lv-LV"/>
        </w:rPr>
        <w:t xml:space="preserve">59  + </w:t>
      </w:r>
      <w:r>
        <w:rPr>
          <w:lang w:val="lv-LV"/>
        </w:rPr>
        <w:t>Ls 86 457,16</w:t>
      </w:r>
      <w:r w:rsidR="00DF4A47">
        <w:rPr>
          <w:lang w:val="lv-LV"/>
        </w:rPr>
        <w:t xml:space="preserve"> = </w:t>
      </w:r>
      <w:r>
        <w:rPr>
          <w:lang w:val="lv-LV"/>
        </w:rPr>
        <w:t>Ls</w:t>
      </w:r>
      <w:r w:rsidRPr="00C95E6C">
        <w:rPr>
          <w:lang w:val="lv-LV"/>
        </w:rPr>
        <w:t xml:space="preserve"> </w:t>
      </w:r>
      <w:r>
        <w:rPr>
          <w:lang w:val="lv-LV"/>
        </w:rPr>
        <w:t xml:space="preserve"> </w:t>
      </w:r>
      <w:r w:rsidR="00F6290A" w:rsidRPr="00C95E6C">
        <w:rPr>
          <w:lang w:val="lv-LV"/>
        </w:rPr>
        <w:t>339</w:t>
      </w:r>
      <w:r w:rsidRPr="00C95E6C">
        <w:rPr>
          <w:lang w:val="lv-LV"/>
        </w:rPr>
        <w:t> 339,75</w:t>
      </w:r>
      <w:r>
        <w:rPr>
          <w:lang w:val="lv-LV"/>
        </w:rPr>
        <w:t xml:space="preserve"> </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
        <w:gridCol w:w="2200"/>
        <w:gridCol w:w="1200"/>
        <w:gridCol w:w="1263"/>
        <w:gridCol w:w="2817"/>
        <w:gridCol w:w="1680"/>
        <w:gridCol w:w="2280"/>
        <w:gridCol w:w="1303"/>
      </w:tblGrid>
      <w:tr w:rsidR="00D1555A" w:rsidRPr="00F6290A" w:rsidTr="007A4F79">
        <w:trPr>
          <w:cantSplit/>
          <w:trHeight w:val="1290"/>
        </w:trPr>
        <w:tc>
          <w:tcPr>
            <w:tcW w:w="548" w:type="dxa"/>
          </w:tcPr>
          <w:p w:rsidR="00D1555A" w:rsidRPr="0093409A" w:rsidRDefault="00D1555A" w:rsidP="009740FD">
            <w:pPr>
              <w:spacing w:after="0" w:line="240" w:lineRule="auto"/>
              <w:jc w:val="center"/>
              <w:rPr>
                <w:b/>
                <w:iCs/>
                <w:lang w:val="lv-LV"/>
              </w:rPr>
            </w:pPr>
            <w:r w:rsidRPr="0093409A">
              <w:rPr>
                <w:b/>
                <w:iCs/>
                <w:sz w:val="22"/>
                <w:lang w:val="lv-LV"/>
              </w:rPr>
              <w:t>Nr.p.k</w:t>
            </w:r>
          </w:p>
        </w:tc>
        <w:tc>
          <w:tcPr>
            <w:tcW w:w="2200" w:type="dxa"/>
          </w:tcPr>
          <w:p w:rsidR="00D1555A" w:rsidRPr="0093409A" w:rsidRDefault="00D1555A" w:rsidP="009740FD">
            <w:pPr>
              <w:spacing w:after="0" w:line="240" w:lineRule="auto"/>
              <w:jc w:val="center"/>
              <w:rPr>
                <w:b/>
                <w:iCs/>
                <w:lang w:val="lv-LV"/>
              </w:rPr>
            </w:pPr>
            <w:r w:rsidRPr="0093409A">
              <w:rPr>
                <w:b/>
                <w:iCs/>
                <w:sz w:val="22"/>
                <w:lang w:val="lv-LV"/>
              </w:rPr>
              <w:t>Rīcība</w:t>
            </w:r>
          </w:p>
        </w:tc>
        <w:tc>
          <w:tcPr>
            <w:tcW w:w="1200" w:type="dxa"/>
          </w:tcPr>
          <w:p w:rsidR="00D1555A" w:rsidRPr="0093409A" w:rsidRDefault="00D1555A" w:rsidP="009740FD">
            <w:pPr>
              <w:spacing w:after="0" w:line="240" w:lineRule="auto"/>
              <w:jc w:val="center"/>
              <w:rPr>
                <w:b/>
                <w:iCs/>
                <w:lang w:val="lv-LV"/>
              </w:rPr>
            </w:pPr>
            <w:r w:rsidRPr="0093409A">
              <w:rPr>
                <w:b/>
                <w:iCs/>
                <w:sz w:val="22"/>
                <w:lang w:val="lv-LV"/>
              </w:rPr>
              <w:t>Atbalsta apjoms (% pret kopējo atbalstu)</w:t>
            </w:r>
          </w:p>
        </w:tc>
        <w:tc>
          <w:tcPr>
            <w:tcW w:w="1263" w:type="dxa"/>
          </w:tcPr>
          <w:p w:rsidR="00D1555A" w:rsidRPr="0093409A" w:rsidRDefault="00D1555A" w:rsidP="009740FD">
            <w:pPr>
              <w:spacing w:after="0" w:line="240" w:lineRule="auto"/>
              <w:jc w:val="center"/>
              <w:rPr>
                <w:b/>
                <w:iCs/>
                <w:highlight w:val="yellow"/>
                <w:lang w:val="lv-LV"/>
              </w:rPr>
            </w:pPr>
            <w:r w:rsidRPr="0093409A">
              <w:rPr>
                <w:b/>
                <w:iCs/>
                <w:sz w:val="22"/>
                <w:lang w:val="lv-LV"/>
              </w:rPr>
              <w:t>Atbalsta apjoms (Ls)*</w:t>
            </w:r>
          </w:p>
        </w:tc>
        <w:tc>
          <w:tcPr>
            <w:tcW w:w="2817" w:type="dxa"/>
          </w:tcPr>
          <w:p w:rsidR="00D1555A" w:rsidRPr="0093409A" w:rsidRDefault="00D1555A" w:rsidP="009740FD">
            <w:pPr>
              <w:spacing w:after="0" w:line="240" w:lineRule="auto"/>
              <w:jc w:val="center"/>
              <w:rPr>
                <w:b/>
                <w:iCs/>
                <w:highlight w:val="yellow"/>
                <w:lang w:val="lv-LV"/>
              </w:rPr>
            </w:pPr>
            <w:r w:rsidRPr="0093409A">
              <w:rPr>
                <w:b/>
                <w:iCs/>
                <w:sz w:val="22"/>
                <w:lang w:val="lv-LV"/>
              </w:rPr>
              <w:t>Lauku attīstības programmas 2007.-2013. gadam pasākums</w:t>
            </w:r>
          </w:p>
        </w:tc>
        <w:tc>
          <w:tcPr>
            <w:tcW w:w="1680" w:type="dxa"/>
          </w:tcPr>
          <w:p w:rsidR="00D1555A" w:rsidRPr="0093409A" w:rsidRDefault="00D1555A" w:rsidP="009740FD">
            <w:pPr>
              <w:spacing w:after="0" w:line="240" w:lineRule="auto"/>
              <w:jc w:val="center"/>
              <w:rPr>
                <w:b/>
                <w:iCs/>
                <w:color w:val="FFFFFF"/>
                <w:highlight w:val="yellow"/>
                <w:lang w:val="lv-LV"/>
              </w:rPr>
            </w:pPr>
            <w:r w:rsidRPr="0093409A">
              <w:rPr>
                <w:b/>
                <w:iCs/>
                <w:sz w:val="22"/>
                <w:lang w:val="lv-LV"/>
              </w:rPr>
              <w:t>Maksimālā attiecināmo izmaksu summa vienam projektam</w:t>
            </w:r>
            <w:r w:rsidRPr="0093409A">
              <w:rPr>
                <w:b/>
                <w:iCs/>
                <w:color w:val="FFFFFF"/>
                <w:sz w:val="22"/>
                <w:lang w:val="lv-LV"/>
              </w:rPr>
              <w:t xml:space="preserve"> </w:t>
            </w:r>
          </w:p>
        </w:tc>
        <w:tc>
          <w:tcPr>
            <w:tcW w:w="2280" w:type="dxa"/>
          </w:tcPr>
          <w:p w:rsidR="00D1555A" w:rsidRPr="0093409A" w:rsidRDefault="00D1555A" w:rsidP="009740FD">
            <w:pPr>
              <w:spacing w:after="0" w:line="240" w:lineRule="auto"/>
              <w:jc w:val="center"/>
              <w:rPr>
                <w:b/>
                <w:iCs/>
                <w:color w:val="FFFFFF"/>
                <w:lang w:val="lv-LV"/>
              </w:rPr>
            </w:pPr>
            <w:r w:rsidRPr="0093409A">
              <w:rPr>
                <w:b/>
                <w:iCs/>
                <w:sz w:val="22"/>
                <w:lang w:val="lv-LV"/>
              </w:rPr>
              <w:t>Maksimālā atbalsta</w:t>
            </w:r>
            <w:r w:rsidRPr="0093409A">
              <w:rPr>
                <w:b/>
                <w:iCs/>
                <w:color w:val="FFFFFF"/>
                <w:sz w:val="22"/>
                <w:lang w:val="lv-LV"/>
              </w:rPr>
              <w:t xml:space="preserve"> </w:t>
            </w:r>
            <w:r w:rsidRPr="0093409A">
              <w:rPr>
                <w:b/>
                <w:iCs/>
                <w:sz w:val="22"/>
                <w:lang w:val="lv-LV"/>
              </w:rPr>
              <w:t>intensitāte</w:t>
            </w:r>
            <w:r w:rsidRPr="0093409A">
              <w:rPr>
                <w:b/>
                <w:iCs/>
                <w:color w:val="FFFFFF"/>
                <w:sz w:val="22"/>
                <w:lang w:val="lv-LV"/>
              </w:rPr>
              <w:t xml:space="preserve"> (%)</w:t>
            </w:r>
          </w:p>
        </w:tc>
        <w:tc>
          <w:tcPr>
            <w:tcW w:w="1303" w:type="dxa"/>
          </w:tcPr>
          <w:p w:rsidR="00D1555A" w:rsidRPr="004D5E94" w:rsidRDefault="00D1555A" w:rsidP="009740FD">
            <w:pPr>
              <w:spacing w:after="0" w:line="240" w:lineRule="auto"/>
              <w:jc w:val="center"/>
              <w:rPr>
                <w:b/>
                <w:i/>
                <w:iCs/>
                <w:color w:val="FFFFFF"/>
                <w:sz w:val="18"/>
                <w:szCs w:val="18"/>
                <w:lang w:val="lv-LV"/>
              </w:rPr>
            </w:pPr>
            <w:r w:rsidRPr="004D5E94">
              <w:rPr>
                <w:b/>
                <w:sz w:val="18"/>
                <w:szCs w:val="18"/>
                <w:lang w:val="lv-LV"/>
              </w:rPr>
              <w:t>Īstenošanas kārtas, norāda skaitu un termiņus</w:t>
            </w:r>
            <w:r w:rsidR="007A4F79">
              <w:rPr>
                <w:b/>
                <w:i/>
                <w:iCs/>
                <w:color w:val="FFFFFF"/>
                <w:sz w:val="18"/>
                <w:szCs w:val="18"/>
                <w:lang w:val="lv-LV"/>
              </w:rPr>
              <w:t xml:space="preserve"> </w:t>
            </w:r>
            <w:r w:rsidRPr="004D5E94">
              <w:rPr>
                <w:b/>
                <w:i/>
                <w:iCs/>
                <w:color w:val="FFFFFF"/>
                <w:sz w:val="18"/>
                <w:szCs w:val="18"/>
                <w:lang w:val="lv-LV"/>
              </w:rPr>
              <w:t>a skaitu un termiņus</w:t>
            </w:r>
          </w:p>
        </w:tc>
      </w:tr>
      <w:tr w:rsidR="00D1555A" w:rsidRPr="0093409A" w:rsidTr="00F6290A">
        <w:trPr>
          <w:cantSplit/>
        </w:trPr>
        <w:tc>
          <w:tcPr>
            <w:tcW w:w="548" w:type="dxa"/>
          </w:tcPr>
          <w:p w:rsidR="00D1555A" w:rsidRPr="0093409A" w:rsidRDefault="00D1555A" w:rsidP="009740FD">
            <w:pPr>
              <w:spacing w:after="0" w:line="240" w:lineRule="auto"/>
              <w:jc w:val="center"/>
              <w:rPr>
                <w:lang w:val="lv-LV"/>
              </w:rPr>
            </w:pPr>
            <w:bookmarkStart w:id="1" w:name="_Hlk214171112"/>
            <w:r w:rsidRPr="0093409A">
              <w:rPr>
                <w:sz w:val="22"/>
                <w:lang w:val="lv-LV"/>
              </w:rPr>
              <w:t>1.</w:t>
            </w:r>
          </w:p>
        </w:tc>
        <w:tc>
          <w:tcPr>
            <w:tcW w:w="2200" w:type="dxa"/>
          </w:tcPr>
          <w:p w:rsidR="00D1555A" w:rsidRPr="0093409A" w:rsidRDefault="00D1555A" w:rsidP="009740FD">
            <w:pPr>
              <w:spacing w:after="0" w:line="240" w:lineRule="auto"/>
              <w:rPr>
                <w:lang w:val="lv-LV"/>
              </w:rPr>
            </w:pPr>
            <w:r w:rsidRPr="0093409A">
              <w:rPr>
                <w:sz w:val="22"/>
                <w:lang w:val="lv-LV"/>
              </w:rPr>
              <w:t>Dzīves un sociālo pakalpojumu pieejamības uzlabošana un kvalitātes celšana vietējiem iedzīvotājiem</w:t>
            </w:r>
          </w:p>
          <w:p w:rsidR="00D1555A" w:rsidRPr="0093409A" w:rsidRDefault="00D1555A" w:rsidP="009740FD">
            <w:pPr>
              <w:spacing w:after="0" w:line="240" w:lineRule="auto"/>
              <w:jc w:val="center"/>
              <w:rPr>
                <w:lang w:val="lv-LV"/>
              </w:rPr>
            </w:pPr>
          </w:p>
          <w:p w:rsidR="00D1555A" w:rsidRDefault="00E620E8" w:rsidP="009740FD">
            <w:pPr>
              <w:spacing w:after="0" w:line="240" w:lineRule="auto"/>
              <w:jc w:val="center"/>
              <w:rPr>
                <w:color w:val="FF0000"/>
                <w:lang w:val="lv-LV"/>
              </w:rPr>
            </w:pPr>
            <w:r>
              <w:rPr>
                <w:color w:val="FF0000"/>
                <w:lang w:val="lv-LV"/>
              </w:rPr>
              <w:t xml:space="preserve">7 kārtā </w:t>
            </w:r>
          </w:p>
          <w:p w:rsidR="00E620E8" w:rsidRPr="0093409A" w:rsidRDefault="00E620E8" w:rsidP="009740FD">
            <w:pPr>
              <w:spacing w:after="0" w:line="240" w:lineRule="auto"/>
              <w:jc w:val="center"/>
              <w:rPr>
                <w:color w:val="FF0000"/>
                <w:lang w:val="lv-LV"/>
              </w:rPr>
            </w:pPr>
            <w:r>
              <w:rPr>
                <w:color w:val="FF0000"/>
                <w:lang w:val="lv-LV"/>
              </w:rPr>
              <w:t>Ls 21687.02</w:t>
            </w:r>
          </w:p>
        </w:tc>
        <w:tc>
          <w:tcPr>
            <w:tcW w:w="1200" w:type="dxa"/>
          </w:tcPr>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D1555A" w:rsidRPr="00E50D40" w:rsidRDefault="00C95E6C" w:rsidP="00F6290A">
            <w:pPr>
              <w:spacing w:after="0" w:line="240" w:lineRule="auto"/>
              <w:jc w:val="center"/>
              <w:rPr>
                <w:lang w:val="lv-LV"/>
              </w:rPr>
            </w:pPr>
            <w:r>
              <w:rPr>
                <w:sz w:val="22"/>
                <w:lang w:val="lv-LV"/>
              </w:rPr>
              <w:t>23,</w:t>
            </w:r>
            <w:r w:rsidR="00F6290A">
              <w:rPr>
                <w:sz w:val="22"/>
                <w:lang w:val="lv-LV"/>
              </w:rPr>
              <w:t>28</w:t>
            </w:r>
            <w:r w:rsidR="00C87DE2">
              <w:rPr>
                <w:sz w:val="22"/>
                <w:lang w:val="lv-LV"/>
              </w:rPr>
              <w:t>%</w:t>
            </w:r>
          </w:p>
        </w:tc>
        <w:tc>
          <w:tcPr>
            <w:tcW w:w="1263" w:type="dxa"/>
          </w:tcPr>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F6290A" w:rsidRDefault="00F6290A" w:rsidP="00F6290A">
            <w:pPr>
              <w:spacing w:after="0" w:line="240" w:lineRule="auto"/>
              <w:jc w:val="center"/>
              <w:rPr>
                <w:lang w:val="lv-LV"/>
              </w:rPr>
            </w:pPr>
          </w:p>
          <w:p w:rsidR="00EC6259" w:rsidRDefault="00F6290A" w:rsidP="00F6290A">
            <w:pPr>
              <w:spacing w:after="0" w:line="240" w:lineRule="auto"/>
              <w:jc w:val="center"/>
              <w:rPr>
                <w:sz w:val="22"/>
                <w:lang w:val="lv-LV"/>
              </w:rPr>
            </w:pPr>
            <w:r>
              <w:rPr>
                <w:sz w:val="22"/>
                <w:lang w:val="lv-LV"/>
              </w:rPr>
              <w:t>78</w:t>
            </w:r>
            <w:r w:rsidR="00C95E6C">
              <w:rPr>
                <w:sz w:val="22"/>
                <w:lang w:val="lv-LV"/>
              </w:rPr>
              <w:t> 993,</w:t>
            </w:r>
            <w:r>
              <w:rPr>
                <w:sz w:val="22"/>
                <w:lang w:val="lv-LV"/>
              </w:rPr>
              <w:t>32</w:t>
            </w:r>
          </w:p>
          <w:p w:rsidR="00E620E8" w:rsidRDefault="00E620E8" w:rsidP="00F6290A">
            <w:pPr>
              <w:spacing w:after="0" w:line="240" w:lineRule="auto"/>
              <w:jc w:val="center"/>
              <w:rPr>
                <w:color w:val="00B050"/>
                <w:sz w:val="22"/>
                <w:lang w:val="lv-LV"/>
              </w:rPr>
            </w:pPr>
          </w:p>
          <w:p w:rsidR="00F007BE" w:rsidRDefault="00F007BE" w:rsidP="00F6290A">
            <w:pPr>
              <w:spacing w:after="0" w:line="240" w:lineRule="auto"/>
              <w:jc w:val="center"/>
              <w:rPr>
                <w:color w:val="00B050"/>
                <w:sz w:val="22"/>
                <w:lang w:val="lv-LV"/>
              </w:rPr>
            </w:pPr>
          </w:p>
          <w:p w:rsidR="00F007BE" w:rsidRPr="00F007BE" w:rsidRDefault="00F007BE" w:rsidP="00F007BE">
            <w:pPr>
              <w:spacing w:after="0" w:line="240" w:lineRule="auto"/>
              <w:jc w:val="center"/>
              <w:rPr>
                <w:sz w:val="22"/>
                <w:u w:val="single"/>
                <w:lang w:val="lv-LV"/>
              </w:rPr>
            </w:pPr>
            <w:r w:rsidRPr="00F007BE">
              <w:rPr>
                <w:sz w:val="22"/>
                <w:u w:val="single"/>
                <w:lang w:val="lv-LV"/>
              </w:rPr>
              <w:t>Izlietots</w:t>
            </w:r>
          </w:p>
          <w:p w:rsidR="00F007BE" w:rsidRPr="00E620E8" w:rsidRDefault="00F007BE" w:rsidP="00F6290A">
            <w:pPr>
              <w:spacing w:after="0" w:line="240" w:lineRule="auto"/>
              <w:jc w:val="center"/>
              <w:rPr>
                <w:color w:val="00B050"/>
                <w:sz w:val="22"/>
                <w:lang w:val="lv-LV"/>
              </w:rPr>
            </w:pPr>
          </w:p>
          <w:p w:rsidR="00E620E8" w:rsidRDefault="00E620E8" w:rsidP="00F6290A">
            <w:pPr>
              <w:spacing w:after="0" w:line="240" w:lineRule="auto"/>
              <w:jc w:val="center"/>
              <w:rPr>
                <w:color w:val="00B050"/>
                <w:sz w:val="22"/>
                <w:lang w:val="lv-LV"/>
              </w:rPr>
            </w:pPr>
            <w:r w:rsidRPr="00E620E8">
              <w:rPr>
                <w:color w:val="00B050"/>
                <w:sz w:val="22"/>
                <w:lang w:val="lv-LV"/>
              </w:rPr>
              <w:t>57306.30</w:t>
            </w:r>
          </w:p>
          <w:p w:rsidR="00E620E8" w:rsidRDefault="00E620E8" w:rsidP="00F6290A">
            <w:pPr>
              <w:spacing w:after="0" w:line="240" w:lineRule="auto"/>
              <w:jc w:val="center"/>
              <w:rPr>
                <w:color w:val="00B050"/>
                <w:sz w:val="22"/>
                <w:lang w:val="lv-LV"/>
              </w:rPr>
            </w:pPr>
          </w:p>
          <w:p w:rsidR="00E620E8" w:rsidRPr="00E50D40" w:rsidRDefault="00E620E8" w:rsidP="00F6290A">
            <w:pPr>
              <w:spacing w:after="0" w:line="240" w:lineRule="auto"/>
              <w:jc w:val="center"/>
              <w:rPr>
                <w:lang w:val="lv-LV"/>
              </w:rPr>
            </w:pPr>
          </w:p>
        </w:tc>
        <w:tc>
          <w:tcPr>
            <w:tcW w:w="2817" w:type="dxa"/>
          </w:tcPr>
          <w:p w:rsidR="00D1555A" w:rsidRPr="0093409A" w:rsidRDefault="00D1555A" w:rsidP="009740FD">
            <w:pPr>
              <w:spacing w:after="0" w:line="240" w:lineRule="auto"/>
              <w:rPr>
                <w:lang w:val="lv-LV"/>
              </w:rPr>
            </w:pPr>
            <w:r w:rsidRPr="0093409A">
              <w:rPr>
                <w:sz w:val="22"/>
                <w:lang w:val="lv-LV"/>
              </w:rPr>
              <w:t>4. ass pasākums 413: Lauku ekonomikas dažādošana un dzīves kvalitātes veicināšana vietējo attīstības stratēģiju īstenošanas teritorijā.</w:t>
            </w:r>
          </w:p>
          <w:p w:rsidR="00D1555A" w:rsidRPr="0093409A" w:rsidRDefault="00D1555A" w:rsidP="009740FD">
            <w:pPr>
              <w:spacing w:after="0" w:line="240" w:lineRule="auto"/>
              <w:rPr>
                <w:lang w:val="lv-LV"/>
              </w:rPr>
            </w:pPr>
            <w:r w:rsidRPr="0093409A">
              <w:rPr>
                <w:sz w:val="22"/>
                <w:lang w:val="lv-LV"/>
              </w:rPr>
              <w:t>Noteikumu Nr.764 6.1.punkts: pakalpojumu pieejamība, kvalitāte un sasniedzamība iedzīvotājiem.</w:t>
            </w:r>
          </w:p>
        </w:tc>
        <w:tc>
          <w:tcPr>
            <w:tcW w:w="168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F6290A">
            <w:pPr>
              <w:spacing w:after="0" w:line="240" w:lineRule="auto"/>
              <w:rPr>
                <w:color w:val="FF0000"/>
                <w:lang w:val="lv-LV"/>
              </w:rPr>
            </w:pP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000708F0">
              <w:rPr>
                <w:sz w:val="22"/>
                <w:lang w:val="lv-LV"/>
              </w:rPr>
              <w:t>60</w:t>
            </w:r>
            <w:r w:rsidRPr="000708F0">
              <w:rPr>
                <w:b/>
                <w:sz w:val="22"/>
                <w:lang w:val="lv-LV"/>
              </w:rPr>
              <w:t>%</w:t>
            </w:r>
            <w:proofErr w:type="gramStart"/>
            <w:r w:rsidR="00025DD0">
              <w:rPr>
                <w:b/>
                <w:sz w:val="22"/>
                <w:lang w:val="lv-LV"/>
              </w:rPr>
              <w:t xml:space="preserve">  </w:t>
            </w:r>
            <w:proofErr w:type="gramEnd"/>
          </w:p>
        </w:tc>
        <w:tc>
          <w:tcPr>
            <w:tcW w:w="1303" w:type="dxa"/>
          </w:tcPr>
          <w:p w:rsidR="00D1555A" w:rsidRPr="0093409A" w:rsidRDefault="00D1555A" w:rsidP="009740FD">
            <w:pPr>
              <w:spacing w:after="0" w:line="240" w:lineRule="auto"/>
              <w:jc w:val="center"/>
              <w:rPr>
                <w:color w:val="FF0000"/>
                <w:lang w:val="lv-LV"/>
              </w:rPr>
            </w:pPr>
          </w:p>
          <w:p w:rsidR="00D1555A" w:rsidRPr="0093409A" w:rsidRDefault="00D1555A" w:rsidP="009740FD">
            <w:pPr>
              <w:spacing w:after="0" w:line="240" w:lineRule="auto"/>
              <w:jc w:val="center"/>
              <w:rPr>
                <w:lang w:val="lv-LV"/>
              </w:rPr>
            </w:pPr>
            <w:r w:rsidRPr="0093409A">
              <w:rPr>
                <w:sz w:val="22"/>
                <w:lang w:val="lv-LV"/>
              </w:rPr>
              <w:t>1x gadā</w:t>
            </w:r>
          </w:p>
        </w:tc>
      </w:tr>
      <w:tr w:rsidR="00D1555A" w:rsidRPr="0093409A"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lastRenderedPageBreak/>
              <w:t>2.</w:t>
            </w:r>
          </w:p>
        </w:tc>
        <w:tc>
          <w:tcPr>
            <w:tcW w:w="2200" w:type="dxa"/>
          </w:tcPr>
          <w:p w:rsidR="00D1555A" w:rsidRDefault="00D1555A" w:rsidP="009740FD">
            <w:pPr>
              <w:spacing w:after="0" w:line="240" w:lineRule="auto"/>
              <w:rPr>
                <w:sz w:val="22"/>
                <w:lang w:val="lv-LV"/>
              </w:rPr>
            </w:pPr>
            <w:r w:rsidRPr="0093409A">
              <w:rPr>
                <w:sz w:val="22"/>
                <w:lang w:val="lv-LV"/>
              </w:rPr>
              <w:t>Brīvā laika pavadīšanas infrastruktūras attīstība vietējiem iedzīvotājiem dzīves kvalitātes uzlabošanai un veicināšanai</w:t>
            </w:r>
          </w:p>
          <w:p w:rsidR="00E620E8" w:rsidRDefault="00E620E8" w:rsidP="009740FD">
            <w:pPr>
              <w:spacing w:after="0" w:line="240" w:lineRule="auto"/>
              <w:rPr>
                <w:sz w:val="22"/>
                <w:lang w:val="lv-LV"/>
              </w:rPr>
            </w:pPr>
          </w:p>
          <w:p w:rsidR="00E620E8" w:rsidRPr="00E620E8" w:rsidRDefault="00E620E8" w:rsidP="009740FD">
            <w:pPr>
              <w:spacing w:after="0" w:line="240" w:lineRule="auto"/>
              <w:rPr>
                <w:color w:val="FF0000"/>
                <w:sz w:val="22"/>
                <w:lang w:val="lv-LV"/>
              </w:rPr>
            </w:pPr>
            <w:r w:rsidRPr="00E620E8">
              <w:rPr>
                <w:color w:val="FF0000"/>
                <w:sz w:val="22"/>
                <w:lang w:val="lv-LV"/>
              </w:rPr>
              <w:t xml:space="preserve">7. kārtā </w:t>
            </w:r>
          </w:p>
          <w:p w:rsidR="00E620E8" w:rsidRPr="0093409A" w:rsidRDefault="00E620E8" w:rsidP="009740FD">
            <w:pPr>
              <w:spacing w:after="0" w:line="240" w:lineRule="auto"/>
              <w:rPr>
                <w:lang w:val="lv-LV"/>
              </w:rPr>
            </w:pPr>
            <w:r w:rsidRPr="00E620E8">
              <w:rPr>
                <w:color w:val="FF0000"/>
                <w:sz w:val="22"/>
                <w:lang w:val="lv-LV"/>
              </w:rPr>
              <w:t xml:space="preserve"> Ls 43257.82</w:t>
            </w:r>
          </w:p>
        </w:tc>
        <w:tc>
          <w:tcPr>
            <w:tcW w:w="120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E50D40" w:rsidRDefault="00C87DE2" w:rsidP="009740FD">
            <w:pPr>
              <w:spacing w:after="0" w:line="240" w:lineRule="auto"/>
              <w:jc w:val="center"/>
              <w:rPr>
                <w:lang w:val="lv-LV"/>
              </w:rPr>
            </w:pPr>
            <w:r>
              <w:rPr>
                <w:sz w:val="22"/>
                <w:lang w:val="lv-LV"/>
              </w:rPr>
              <w:t>28,</w:t>
            </w:r>
            <w:r w:rsidR="00F6290A">
              <w:rPr>
                <w:sz w:val="22"/>
                <w:lang w:val="lv-LV"/>
              </w:rPr>
              <w:t>19</w:t>
            </w:r>
            <w:r w:rsidR="00D1555A" w:rsidRPr="00E50D40">
              <w:rPr>
                <w:sz w:val="22"/>
                <w:lang w:val="lv-LV"/>
              </w:rPr>
              <w:t>%</w:t>
            </w:r>
          </w:p>
        </w:tc>
        <w:tc>
          <w:tcPr>
            <w:tcW w:w="1263" w:type="dxa"/>
          </w:tcPr>
          <w:p w:rsidR="00EC6259" w:rsidRDefault="00EC6259" w:rsidP="009740FD">
            <w:pPr>
              <w:spacing w:after="0" w:line="240" w:lineRule="auto"/>
              <w:jc w:val="center"/>
              <w:rPr>
                <w:lang w:val="lv-LV"/>
              </w:rPr>
            </w:pPr>
          </w:p>
          <w:p w:rsidR="00F6290A" w:rsidRDefault="00F6290A" w:rsidP="009740FD">
            <w:pPr>
              <w:spacing w:after="0" w:line="240" w:lineRule="auto"/>
              <w:jc w:val="center"/>
              <w:rPr>
                <w:lang w:val="lv-LV"/>
              </w:rPr>
            </w:pPr>
          </w:p>
          <w:p w:rsidR="00F6290A" w:rsidRDefault="00F6290A" w:rsidP="009740FD">
            <w:pPr>
              <w:spacing w:after="0" w:line="240" w:lineRule="auto"/>
              <w:jc w:val="center"/>
              <w:rPr>
                <w:sz w:val="22"/>
                <w:lang w:val="lv-LV"/>
              </w:rPr>
            </w:pPr>
            <w:r>
              <w:rPr>
                <w:sz w:val="22"/>
                <w:lang w:val="lv-LV"/>
              </w:rPr>
              <w:t>95</w:t>
            </w:r>
            <w:r w:rsidR="00C87DE2">
              <w:rPr>
                <w:sz w:val="22"/>
                <w:lang w:val="lv-LV"/>
              </w:rPr>
              <w:t> 651,</w:t>
            </w:r>
            <w:r>
              <w:rPr>
                <w:sz w:val="22"/>
                <w:lang w:val="lv-LV"/>
              </w:rPr>
              <w:t>21</w:t>
            </w:r>
          </w:p>
          <w:p w:rsidR="00E620E8" w:rsidRDefault="00E620E8" w:rsidP="009740FD">
            <w:pPr>
              <w:spacing w:after="0" w:line="240" w:lineRule="auto"/>
              <w:jc w:val="center"/>
              <w:rPr>
                <w:sz w:val="22"/>
                <w:lang w:val="lv-LV"/>
              </w:rPr>
            </w:pPr>
          </w:p>
          <w:p w:rsidR="00F007BE" w:rsidRDefault="00F007BE" w:rsidP="00F007BE">
            <w:pPr>
              <w:spacing w:after="0" w:line="240" w:lineRule="auto"/>
              <w:jc w:val="center"/>
              <w:rPr>
                <w:sz w:val="22"/>
                <w:u w:val="single"/>
                <w:lang w:val="lv-LV"/>
              </w:rPr>
            </w:pPr>
            <w:r w:rsidRPr="00F007BE">
              <w:rPr>
                <w:sz w:val="22"/>
                <w:u w:val="single"/>
                <w:lang w:val="lv-LV"/>
              </w:rPr>
              <w:t>Izlietots</w:t>
            </w:r>
            <w:proofErr w:type="gramStart"/>
            <w:r>
              <w:rPr>
                <w:sz w:val="22"/>
                <w:u w:val="single"/>
                <w:lang w:val="lv-LV"/>
              </w:rPr>
              <w:t xml:space="preserve">  </w:t>
            </w:r>
            <w:proofErr w:type="gramEnd"/>
          </w:p>
          <w:p w:rsidR="00F007BE" w:rsidRPr="00F007BE" w:rsidRDefault="00F007BE" w:rsidP="00F007BE">
            <w:pPr>
              <w:spacing w:after="0" w:line="240" w:lineRule="auto"/>
              <w:jc w:val="center"/>
              <w:rPr>
                <w:sz w:val="22"/>
                <w:u w:val="single"/>
                <w:lang w:val="lv-LV"/>
              </w:rPr>
            </w:pPr>
          </w:p>
          <w:p w:rsidR="00E620E8" w:rsidRPr="00E620E8" w:rsidRDefault="00E620E8" w:rsidP="00F007BE">
            <w:pPr>
              <w:spacing w:after="0" w:line="240" w:lineRule="auto"/>
              <w:jc w:val="center"/>
              <w:rPr>
                <w:color w:val="00B050"/>
                <w:lang w:val="lv-LV"/>
              </w:rPr>
            </w:pPr>
            <w:r w:rsidRPr="00E620E8">
              <w:rPr>
                <w:color w:val="00B050"/>
                <w:sz w:val="22"/>
                <w:lang w:val="lv-LV"/>
              </w:rPr>
              <w:t>52393.39</w:t>
            </w:r>
          </w:p>
        </w:tc>
        <w:tc>
          <w:tcPr>
            <w:tcW w:w="2817" w:type="dxa"/>
          </w:tcPr>
          <w:p w:rsidR="00D1555A" w:rsidRPr="0093409A" w:rsidRDefault="00D1555A" w:rsidP="009740FD">
            <w:pPr>
              <w:spacing w:after="0" w:line="240" w:lineRule="auto"/>
              <w:rPr>
                <w:lang w:val="lv-LV"/>
              </w:rPr>
            </w:pPr>
            <w:r w:rsidRPr="0093409A">
              <w:rPr>
                <w:sz w:val="22"/>
                <w:lang w:val="lv-LV"/>
              </w:rPr>
              <w:t>4. ass pasākums 413: Lauku ekonomikas dažādošana un dzīves kvalitātes veicināšana vietējo attīstības stratēģiju īstenošanas teritorijā.</w:t>
            </w:r>
          </w:p>
          <w:p w:rsidR="00D1555A" w:rsidRPr="0093409A" w:rsidRDefault="00D1555A" w:rsidP="009740FD">
            <w:pPr>
              <w:spacing w:after="0" w:line="240" w:lineRule="auto"/>
              <w:rPr>
                <w:lang w:val="lv-LV"/>
              </w:rPr>
            </w:pPr>
            <w:r w:rsidRPr="00C71FE4">
              <w:rPr>
                <w:sz w:val="22"/>
                <w:lang w:val="lv-LV"/>
              </w:rPr>
              <w:t>Noteikumu Nr.764 6.2.punkts:</w:t>
            </w:r>
            <w:r w:rsidRPr="0093409A">
              <w:rPr>
                <w:sz w:val="22"/>
                <w:lang w:val="lv-LV"/>
              </w:rPr>
              <w:t xml:space="preserve"> sabiedrisko aktivitāšu dažādošana vietējiem iedzīvotājiem.</w:t>
            </w:r>
          </w:p>
        </w:tc>
        <w:tc>
          <w:tcPr>
            <w:tcW w:w="1680" w:type="dxa"/>
          </w:tcPr>
          <w:p w:rsidR="00F6290A" w:rsidRDefault="00F6290A" w:rsidP="009740FD">
            <w:pPr>
              <w:spacing w:after="0" w:line="240" w:lineRule="auto"/>
              <w:jc w:val="center"/>
              <w:rPr>
                <w:lang w:val="lv-LV"/>
              </w:rPr>
            </w:pPr>
          </w:p>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9740FD">
            <w:pPr>
              <w:spacing w:after="0" w:line="240" w:lineRule="auto"/>
              <w:rPr>
                <w:color w:val="FF0000"/>
                <w:lang w:val="lv-LV"/>
              </w:rPr>
            </w:pPr>
            <w:r w:rsidRPr="0093409A">
              <w:rPr>
                <w:sz w:val="22"/>
                <w:lang w:val="lv-LV"/>
              </w:rPr>
              <w:t>citām juridiskām un fiziskām personām, arī biedrībām un nodibinājumiem, ja projektā plānotās aktivitātes ir saistītas ar cita saimnieciskā darbības veicēja darbības attīstību vai dažādošanu un veicina to –</w:t>
            </w:r>
            <w:proofErr w:type="gramStart"/>
            <w:r w:rsidRPr="0093409A">
              <w:rPr>
                <w:sz w:val="22"/>
                <w:lang w:val="lv-LV"/>
              </w:rPr>
              <w:t xml:space="preserve">  </w:t>
            </w:r>
            <w:proofErr w:type="gramEnd"/>
            <w:r w:rsidR="000708F0">
              <w:rPr>
                <w:b/>
                <w:sz w:val="22"/>
                <w:lang w:val="lv-LV"/>
              </w:rPr>
              <w:t>6</w:t>
            </w:r>
            <w:r w:rsidRPr="0093409A">
              <w:rPr>
                <w:b/>
                <w:sz w:val="22"/>
                <w:lang w:val="lv-LV"/>
              </w:rPr>
              <w:t>0%</w:t>
            </w:r>
          </w:p>
        </w:tc>
        <w:tc>
          <w:tcPr>
            <w:tcW w:w="1303" w:type="dxa"/>
          </w:tcPr>
          <w:p w:rsidR="00D1555A" w:rsidRPr="0093409A" w:rsidRDefault="00D1555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 x gadā</w:t>
            </w:r>
          </w:p>
        </w:tc>
      </w:tr>
      <w:tr w:rsidR="00D1555A" w:rsidRPr="0093409A"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t>3.</w:t>
            </w:r>
          </w:p>
        </w:tc>
        <w:tc>
          <w:tcPr>
            <w:tcW w:w="2200" w:type="dxa"/>
          </w:tcPr>
          <w:p w:rsidR="00D1555A" w:rsidRDefault="00D1555A" w:rsidP="009740FD">
            <w:pPr>
              <w:spacing w:after="0" w:line="240" w:lineRule="auto"/>
              <w:rPr>
                <w:sz w:val="22"/>
                <w:lang w:val="lv-LV"/>
              </w:rPr>
            </w:pPr>
            <w:r w:rsidRPr="0093409A">
              <w:rPr>
                <w:sz w:val="22"/>
                <w:lang w:val="lv-LV"/>
              </w:rPr>
              <w:t>Vietējo kopienu un saietu centru attīstība</w:t>
            </w:r>
          </w:p>
          <w:p w:rsidR="00E620E8" w:rsidRDefault="00E620E8" w:rsidP="009740FD">
            <w:pPr>
              <w:spacing w:after="0" w:line="240" w:lineRule="auto"/>
              <w:rPr>
                <w:sz w:val="22"/>
                <w:lang w:val="lv-LV"/>
              </w:rPr>
            </w:pPr>
          </w:p>
          <w:p w:rsidR="00E620E8" w:rsidRPr="00E620E8" w:rsidRDefault="00E620E8" w:rsidP="009740FD">
            <w:pPr>
              <w:spacing w:after="0" w:line="240" w:lineRule="auto"/>
              <w:rPr>
                <w:color w:val="FF0000"/>
                <w:sz w:val="22"/>
                <w:lang w:val="lv-LV"/>
              </w:rPr>
            </w:pPr>
            <w:r w:rsidRPr="00E620E8">
              <w:rPr>
                <w:color w:val="FF0000"/>
                <w:sz w:val="22"/>
                <w:lang w:val="lv-LV"/>
              </w:rPr>
              <w:t xml:space="preserve">7.kārtā </w:t>
            </w:r>
          </w:p>
          <w:p w:rsidR="00E620E8" w:rsidRPr="0093409A" w:rsidRDefault="00E620E8" w:rsidP="009740FD">
            <w:pPr>
              <w:spacing w:after="0" w:line="240" w:lineRule="auto"/>
              <w:rPr>
                <w:lang w:val="lv-LV"/>
              </w:rPr>
            </w:pPr>
            <w:r w:rsidRPr="00E620E8">
              <w:rPr>
                <w:color w:val="FF0000"/>
                <w:sz w:val="22"/>
                <w:lang w:val="lv-LV"/>
              </w:rPr>
              <w:t>Ls 46596.39</w:t>
            </w:r>
          </w:p>
        </w:tc>
        <w:tc>
          <w:tcPr>
            <w:tcW w:w="1200" w:type="dxa"/>
          </w:tcPr>
          <w:p w:rsidR="00F6290A" w:rsidRDefault="00F6290A" w:rsidP="009740FD">
            <w:pPr>
              <w:spacing w:after="0" w:line="240" w:lineRule="auto"/>
              <w:jc w:val="center"/>
              <w:rPr>
                <w:lang w:val="lv-LV"/>
              </w:rPr>
            </w:pPr>
          </w:p>
          <w:p w:rsidR="00D1555A" w:rsidRPr="00E50D40" w:rsidRDefault="00290D53" w:rsidP="009740FD">
            <w:pPr>
              <w:spacing w:after="0" w:line="240" w:lineRule="auto"/>
              <w:jc w:val="center"/>
              <w:rPr>
                <w:lang w:val="lv-LV"/>
              </w:rPr>
            </w:pPr>
            <w:r>
              <w:rPr>
                <w:sz w:val="22"/>
                <w:lang w:val="lv-LV"/>
              </w:rPr>
              <w:t>25,</w:t>
            </w:r>
            <w:r w:rsidR="00F6290A">
              <w:rPr>
                <w:sz w:val="22"/>
                <w:lang w:val="lv-LV"/>
              </w:rPr>
              <w:t>77</w:t>
            </w:r>
            <w:r w:rsidR="00D1555A" w:rsidRPr="00E50D40">
              <w:rPr>
                <w:sz w:val="22"/>
                <w:lang w:val="lv-LV"/>
              </w:rPr>
              <w:t>%</w:t>
            </w:r>
          </w:p>
        </w:tc>
        <w:tc>
          <w:tcPr>
            <w:tcW w:w="1263" w:type="dxa"/>
          </w:tcPr>
          <w:p w:rsidR="00F6290A" w:rsidRDefault="00F6290A" w:rsidP="009740FD">
            <w:pPr>
              <w:spacing w:after="0" w:line="240" w:lineRule="auto"/>
              <w:jc w:val="center"/>
              <w:rPr>
                <w:lang w:val="lv-LV"/>
              </w:rPr>
            </w:pPr>
          </w:p>
          <w:p w:rsidR="00025DD0" w:rsidRDefault="00F6290A" w:rsidP="009740FD">
            <w:pPr>
              <w:spacing w:after="0" w:line="240" w:lineRule="auto"/>
              <w:jc w:val="center"/>
              <w:rPr>
                <w:sz w:val="22"/>
                <w:lang w:val="lv-LV"/>
              </w:rPr>
            </w:pPr>
            <w:r>
              <w:rPr>
                <w:sz w:val="22"/>
                <w:lang w:val="lv-LV"/>
              </w:rPr>
              <w:t>87</w:t>
            </w:r>
            <w:r w:rsidR="00290D53">
              <w:rPr>
                <w:sz w:val="22"/>
                <w:lang w:val="lv-LV"/>
              </w:rPr>
              <w:t> 459,</w:t>
            </w:r>
            <w:r>
              <w:rPr>
                <w:sz w:val="22"/>
                <w:lang w:val="lv-LV"/>
              </w:rPr>
              <w:t>96</w:t>
            </w:r>
          </w:p>
          <w:p w:rsidR="00E620E8" w:rsidRDefault="00E620E8" w:rsidP="009740FD">
            <w:pPr>
              <w:spacing w:after="0" w:line="240" w:lineRule="auto"/>
              <w:jc w:val="center"/>
              <w:rPr>
                <w:sz w:val="22"/>
                <w:lang w:val="lv-LV"/>
              </w:rPr>
            </w:pPr>
          </w:p>
          <w:p w:rsidR="00F007BE" w:rsidRDefault="00F007BE" w:rsidP="009740FD">
            <w:pPr>
              <w:spacing w:after="0" w:line="240" w:lineRule="auto"/>
              <w:jc w:val="center"/>
              <w:rPr>
                <w:sz w:val="22"/>
                <w:lang w:val="lv-LV"/>
              </w:rPr>
            </w:pPr>
          </w:p>
          <w:p w:rsidR="00F007BE" w:rsidRPr="00F007BE" w:rsidRDefault="00F007BE" w:rsidP="00F007BE">
            <w:pPr>
              <w:spacing w:after="0" w:line="240" w:lineRule="auto"/>
              <w:jc w:val="center"/>
              <w:rPr>
                <w:sz w:val="22"/>
                <w:u w:val="single"/>
                <w:lang w:val="lv-LV"/>
              </w:rPr>
            </w:pPr>
            <w:r w:rsidRPr="00F007BE">
              <w:rPr>
                <w:sz w:val="22"/>
                <w:u w:val="single"/>
                <w:lang w:val="lv-LV"/>
              </w:rPr>
              <w:t>Izlietots</w:t>
            </w:r>
          </w:p>
          <w:p w:rsidR="00F007BE" w:rsidRDefault="00F007BE" w:rsidP="009740FD">
            <w:pPr>
              <w:spacing w:after="0" w:line="240" w:lineRule="auto"/>
              <w:jc w:val="center"/>
              <w:rPr>
                <w:sz w:val="22"/>
                <w:lang w:val="lv-LV"/>
              </w:rPr>
            </w:pPr>
          </w:p>
          <w:p w:rsidR="00E620E8" w:rsidRPr="00E620E8" w:rsidRDefault="00E620E8" w:rsidP="009740FD">
            <w:pPr>
              <w:spacing w:after="0" w:line="240" w:lineRule="auto"/>
              <w:jc w:val="center"/>
              <w:rPr>
                <w:color w:val="00B050"/>
                <w:lang w:val="lv-LV"/>
              </w:rPr>
            </w:pPr>
            <w:r w:rsidRPr="00E620E8">
              <w:rPr>
                <w:color w:val="00B050"/>
                <w:sz w:val="22"/>
                <w:lang w:val="lv-LV"/>
              </w:rPr>
              <w:t>40863.57</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w:t>
            </w:r>
          </w:p>
          <w:p w:rsidR="00D1555A" w:rsidRPr="00C71FE4" w:rsidRDefault="00D1555A" w:rsidP="009740FD">
            <w:pPr>
              <w:spacing w:after="0" w:line="240" w:lineRule="auto"/>
              <w:rPr>
                <w:lang w:val="lv-LV"/>
              </w:rPr>
            </w:pPr>
            <w:r w:rsidRPr="00C71FE4">
              <w:rPr>
                <w:sz w:val="22"/>
                <w:lang w:val="lv-LV"/>
              </w:rPr>
              <w:t>Noteikumu Nr.764 6.2.punkts: sabiedrisko aktivitāšu dažādošana vietējiem iedzīvotājiem.</w:t>
            </w:r>
          </w:p>
        </w:tc>
        <w:tc>
          <w:tcPr>
            <w:tcW w:w="1680" w:type="dxa"/>
          </w:tcPr>
          <w:p w:rsidR="00F6290A" w:rsidRDefault="00F6290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00025DD0">
              <w:rPr>
                <w:b/>
                <w:sz w:val="22"/>
                <w:lang w:val="lv-LV"/>
              </w:rPr>
              <w:t>90</w:t>
            </w:r>
            <w:r w:rsidRPr="0093409A">
              <w:rPr>
                <w:b/>
                <w:sz w:val="22"/>
                <w:lang w:val="lv-LV"/>
              </w:rPr>
              <w:t>%</w:t>
            </w:r>
          </w:p>
          <w:p w:rsidR="00D1555A" w:rsidRPr="0093409A" w:rsidRDefault="00D1555A" w:rsidP="009740FD">
            <w:pPr>
              <w:spacing w:after="0" w:line="240" w:lineRule="auto"/>
              <w:rPr>
                <w:lang w:val="lv-LV"/>
              </w:rPr>
            </w:pPr>
            <w:r w:rsidRPr="0093409A">
              <w:rPr>
                <w:sz w:val="22"/>
                <w:lang w:val="lv-LV"/>
              </w:rPr>
              <w:t>citām juridiskām un fiziskām personām, arī biedrībām un nodibinājumiem, ja projektā plānotās aktivitātes ir saistītas ar cita saimnieciskā darbības veicēja darbības attīstību vai dažādošanu un veicina to –</w:t>
            </w:r>
            <w:proofErr w:type="gramStart"/>
            <w:r w:rsidRPr="0093409A">
              <w:rPr>
                <w:sz w:val="22"/>
                <w:lang w:val="lv-LV"/>
              </w:rPr>
              <w:t xml:space="preserve">  </w:t>
            </w:r>
            <w:proofErr w:type="gramEnd"/>
            <w:r w:rsidR="000708F0">
              <w:rPr>
                <w:b/>
                <w:sz w:val="22"/>
                <w:lang w:val="lv-LV"/>
              </w:rPr>
              <w:t>6</w:t>
            </w:r>
            <w:r w:rsidRPr="0093409A">
              <w:rPr>
                <w:b/>
                <w:sz w:val="22"/>
                <w:lang w:val="lv-LV"/>
              </w:rPr>
              <w:t>0%</w:t>
            </w:r>
          </w:p>
        </w:tc>
        <w:tc>
          <w:tcPr>
            <w:tcW w:w="1303" w:type="dxa"/>
          </w:tcPr>
          <w:p w:rsidR="00D1555A" w:rsidRPr="0093409A" w:rsidRDefault="00D1555A" w:rsidP="009740FD">
            <w:pPr>
              <w:spacing w:after="0" w:line="240" w:lineRule="auto"/>
              <w:jc w:val="center"/>
              <w:rPr>
                <w:lang w:val="lv-LV"/>
              </w:rPr>
            </w:pPr>
          </w:p>
          <w:p w:rsidR="00D1555A" w:rsidRPr="0093409A" w:rsidRDefault="00D1555A" w:rsidP="009740FD">
            <w:pPr>
              <w:spacing w:after="0" w:line="240" w:lineRule="auto"/>
              <w:jc w:val="center"/>
              <w:rPr>
                <w:lang w:val="lv-LV"/>
              </w:rPr>
            </w:pPr>
            <w:r w:rsidRPr="0093409A">
              <w:rPr>
                <w:sz w:val="22"/>
                <w:lang w:val="lv-LV"/>
              </w:rPr>
              <w:t xml:space="preserve"> 1 x gadā</w:t>
            </w:r>
          </w:p>
          <w:p w:rsidR="00D1555A" w:rsidRPr="0093409A" w:rsidRDefault="00D1555A" w:rsidP="009740FD">
            <w:pPr>
              <w:spacing w:after="0" w:line="240" w:lineRule="auto"/>
              <w:jc w:val="center"/>
              <w:rPr>
                <w:lang w:val="lv-LV"/>
              </w:rPr>
            </w:pPr>
          </w:p>
        </w:tc>
      </w:tr>
      <w:tr w:rsidR="00D1555A" w:rsidRPr="00262224" w:rsidTr="009740FD">
        <w:trPr>
          <w:cantSplit/>
        </w:trPr>
        <w:tc>
          <w:tcPr>
            <w:tcW w:w="548" w:type="dxa"/>
          </w:tcPr>
          <w:p w:rsidR="00D1555A" w:rsidRPr="0093409A" w:rsidRDefault="00D1555A" w:rsidP="009740FD">
            <w:pPr>
              <w:spacing w:after="0" w:line="240" w:lineRule="auto"/>
              <w:jc w:val="center"/>
              <w:rPr>
                <w:lang w:val="lv-LV"/>
              </w:rPr>
            </w:pPr>
            <w:r w:rsidRPr="0093409A">
              <w:rPr>
                <w:sz w:val="22"/>
                <w:lang w:val="lv-LV"/>
              </w:rPr>
              <w:lastRenderedPageBreak/>
              <w:t>4.</w:t>
            </w:r>
          </w:p>
        </w:tc>
        <w:tc>
          <w:tcPr>
            <w:tcW w:w="2200" w:type="dxa"/>
          </w:tcPr>
          <w:p w:rsidR="00D1555A" w:rsidRPr="0093409A" w:rsidRDefault="00D1555A" w:rsidP="009740FD">
            <w:pPr>
              <w:spacing w:after="0" w:line="240" w:lineRule="auto"/>
              <w:rPr>
                <w:lang w:val="lv-LV"/>
              </w:rPr>
            </w:pPr>
            <w:r w:rsidRPr="0093409A">
              <w:rPr>
                <w:sz w:val="22"/>
                <w:lang w:val="lv-LV"/>
              </w:rPr>
              <w:t>Cilvēku ar īpašām vajadzībām integrācija sabiedrībā</w:t>
            </w:r>
          </w:p>
          <w:p w:rsidR="00D1555A" w:rsidRPr="0093409A" w:rsidRDefault="00D1555A" w:rsidP="009740FD">
            <w:pPr>
              <w:spacing w:after="0" w:line="240" w:lineRule="auto"/>
              <w:rPr>
                <w:color w:val="FF0000"/>
                <w:lang w:val="lv-LV"/>
              </w:rPr>
            </w:pPr>
          </w:p>
        </w:tc>
        <w:tc>
          <w:tcPr>
            <w:tcW w:w="1200" w:type="dxa"/>
          </w:tcPr>
          <w:p w:rsidR="00F6290A" w:rsidRDefault="00F6290A" w:rsidP="009740FD">
            <w:pPr>
              <w:spacing w:after="0" w:line="240" w:lineRule="auto"/>
              <w:jc w:val="center"/>
              <w:rPr>
                <w:lang w:val="lv-LV"/>
              </w:rPr>
            </w:pPr>
          </w:p>
          <w:p w:rsidR="00D1555A" w:rsidRPr="00E50D40" w:rsidRDefault="00AE7946" w:rsidP="009740FD">
            <w:pPr>
              <w:spacing w:after="0" w:line="240" w:lineRule="auto"/>
              <w:jc w:val="center"/>
              <w:rPr>
                <w:lang w:val="lv-LV"/>
              </w:rPr>
            </w:pPr>
            <w:r>
              <w:rPr>
                <w:sz w:val="22"/>
                <w:lang w:val="lv-LV"/>
              </w:rPr>
              <w:t>5,</w:t>
            </w:r>
            <w:r w:rsidR="00F6290A">
              <w:rPr>
                <w:sz w:val="22"/>
                <w:lang w:val="lv-LV"/>
              </w:rPr>
              <w:t>50</w:t>
            </w:r>
            <w:r w:rsidR="00D1555A" w:rsidRPr="00E50D40">
              <w:rPr>
                <w:sz w:val="22"/>
                <w:lang w:val="lv-LV"/>
              </w:rPr>
              <w:t>%</w:t>
            </w:r>
          </w:p>
        </w:tc>
        <w:tc>
          <w:tcPr>
            <w:tcW w:w="1263" w:type="dxa"/>
          </w:tcPr>
          <w:p w:rsidR="00F6290A" w:rsidRDefault="00F6290A" w:rsidP="009740FD">
            <w:pPr>
              <w:spacing w:after="0" w:line="240" w:lineRule="auto"/>
              <w:jc w:val="center"/>
              <w:rPr>
                <w:lang w:val="lv-LV"/>
              </w:rPr>
            </w:pPr>
          </w:p>
          <w:p w:rsidR="00D1555A" w:rsidRDefault="00D1555A" w:rsidP="009740FD">
            <w:pPr>
              <w:spacing w:after="0" w:line="240" w:lineRule="auto"/>
              <w:jc w:val="center"/>
              <w:rPr>
                <w:sz w:val="22"/>
                <w:lang w:val="lv-LV"/>
              </w:rPr>
            </w:pPr>
            <w:r w:rsidRPr="00E50D40">
              <w:rPr>
                <w:sz w:val="22"/>
                <w:lang w:val="lv-LV"/>
              </w:rPr>
              <w:t>18</w:t>
            </w:r>
            <w:r w:rsidR="00AE7946">
              <w:rPr>
                <w:sz w:val="22"/>
                <w:lang w:val="lv-LV"/>
              </w:rPr>
              <w:t> </w:t>
            </w:r>
            <w:r w:rsidRPr="00E50D40">
              <w:rPr>
                <w:sz w:val="22"/>
                <w:lang w:val="lv-LV"/>
              </w:rPr>
              <w:t>6</w:t>
            </w:r>
            <w:r w:rsidR="00AE7946">
              <w:rPr>
                <w:sz w:val="22"/>
                <w:lang w:val="lv-LV"/>
              </w:rPr>
              <w:t>64,</w:t>
            </w:r>
            <w:r w:rsidR="00F6290A">
              <w:rPr>
                <w:sz w:val="22"/>
                <w:lang w:val="lv-LV"/>
              </w:rPr>
              <w:t>12</w:t>
            </w:r>
          </w:p>
          <w:p w:rsidR="00E620E8" w:rsidRDefault="00E620E8" w:rsidP="009740FD">
            <w:pPr>
              <w:spacing w:after="0" w:line="240" w:lineRule="auto"/>
              <w:jc w:val="center"/>
              <w:rPr>
                <w:sz w:val="22"/>
                <w:lang w:val="lv-LV"/>
              </w:rPr>
            </w:pPr>
          </w:p>
          <w:p w:rsidR="00F007BE" w:rsidRPr="00F007BE" w:rsidRDefault="00F007BE" w:rsidP="00F007BE">
            <w:pPr>
              <w:spacing w:after="0" w:line="240" w:lineRule="auto"/>
              <w:jc w:val="center"/>
              <w:rPr>
                <w:sz w:val="22"/>
                <w:u w:val="single"/>
                <w:lang w:val="lv-LV"/>
              </w:rPr>
            </w:pPr>
            <w:r w:rsidRPr="00F007BE">
              <w:rPr>
                <w:sz w:val="22"/>
                <w:u w:val="single"/>
                <w:lang w:val="lv-LV"/>
              </w:rPr>
              <w:t>Izlietots</w:t>
            </w:r>
          </w:p>
          <w:p w:rsidR="00F007BE" w:rsidRDefault="00F007BE" w:rsidP="009740FD">
            <w:pPr>
              <w:spacing w:after="0" w:line="240" w:lineRule="auto"/>
              <w:jc w:val="center"/>
              <w:rPr>
                <w:sz w:val="22"/>
                <w:lang w:val="lv-LV"/>
              </w:rPr>
            </w:pPr>
          </w:p>
          <w:p w:rsidR="00E620E8" w:rsidRPr="00E620E8" w:rsidRDefault="00E620E8" w:rsidP="009740FD">
            <w:pPr>
              <w:spacing w:after="0" w:line="240" w:lineRule="auto"/>
              <w:jc w:val="center"/>
              <w:rPr>
                <w:color w:val="00B050"/>
                <w:lang w:val="lv-LV"/>
              </w:rPr>
            </w:pPr>
            <w:r w:rsidRPr="00E620E8">
              <w:rPr>
                <w:color w:val="00B050"/>
                <w:sz w:val="22"/>
                <w:lang w:val="lv-LV"/>
              </w:rPr>
              <w:t>18664.12</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w:t>
            </w:r>
          </w:p>
          <w:p w:rsidR="00D1555A" w:rsidRPr="00C71FE4" w:rsidRDefault="00D1555A" w:rsidP="009740FD">
            <w:pPr>
              <w:spacing w:after="0" w:line="240" w:lineRule="auto"/>
              <w:rPr>
                <w:lang w:val="lv-LV"/>
              </w:rPr>
            </w:pPr>
            <w:r w:rsidRPr="00C71FE4">
              <w:rPr>
                <w:sz w:val="22"/>
                <w:lang w:val="lv-LV"/>
              </w:rPr>
              <w:t>Noteikumu Nr.764 6.2.punkts: sabiedrisko aktivitāšu dažādošana vietējiem iedzīvotājiem.</w:t>
            </w:r>
          </w:p>
        </w:tc>
        <w:tc>
          <w:tcPr>
            <w:tcW w:w="1680" w:type="dxa"/>
          </w:tcPr>
          <w:p w:rsidR="00D1555A" w:rsidRPr="0093409A" w:rsidRDefault="00D1555A" w:rsidP="009740FD">
            <w:pPr>
              <w:spacing w:after="0" w:line="240" w:lineRule="auto"/>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Pr="0093409A">
              <w:rPr>
                <w:b/>
                <w:sz w:val="22"/>
                <w:lang w:val="lv-LV"/>
              </w:rPr>
              <w:t>75%</w:t>
            </w:r>
          </w:p>
          <w:p w:rsidR="00D1555A" w:rsidRPr="0093409A" w:rsidRDefault="00D1555A" w:rsidP="009740FD">
            <w:pPr>
              <w:spacing w:after="0" w:line="240" w:lineRule="auto"/>
              <w:rPr>
                <w:lang w:val="lv-LV"/>
              </w:rPr>
            </w:pP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Pr="0093409A">
              <w:rPr>
                <w:b/>
                <w:sz w:val="22"/>
                <w:lang w:val="lv-LV"/>
              </w:rPr>
              <w:t>50%</w:t>
            </w:r>
          </w:p>
        </w:tc>
        <w:tc>
          <w:tcPr>
            <w:tcW w:w="1303" w:type="dxa"/>
          </w:tcPr>
          <w:p w:rsidR="00AE7946" w:rsidRDefault="00AE7946" w:rsidP="009740FD">
            <w:pPr>
              <w:spacing w:after="0" w:line="240" w:lineRule="auto"/>
              <w:jc w:val="center"/>
              <w:rPr>
                <w:lang w:val="lv-LV"/>
              </w:rPr>
            </w:pPr>
          </w:p>
          <w:p w:rsidR="00D1555A" w:rsidRPr="0093409A" w:rsidRDefault="00AE7946" w:rsidP="009740FD">
            <w:pPr>
              <w:spacing w:after="0" w:line="240" w:lineRule="auto"/>
              <w:jc w:val="center"/>
              <w:rPr>
                <w:lang w:val="lv-LV"/>
              </w:rPr>
            </w:pPr>
            <w:r>
              <w:rPr>
                <w:sz w:val="22"/>
                <w:lang w:val="lv-LV"/>
              </w:rPr>
              <w:t>1</w:t>
            </w:r>
            <w:r w:rsidR="00D1555A" w:rsidRPr="0093409A">
              <w:rPr>
                <w:sz w:val="22"/>
                <w:lang w:val="lv-LV"/>
              </w:rPr>
              <w:t xml:space="preserve"> kārta</w:t>
            </w:r>
          </w:p>
          <w:p w:rsidR="00D1555A" w:rsidRPr="0093409A" w:rsidRDefault="00D1555A" w:rsidP="009740FD">
            <w:pPr>
              <w:spacing w:after="0" w:line="240" w:lineRule="auto"/>
              <w:jc w:val="center"/>
              <w:rPr>
                <w:lang w:val="lv-LV"/>
              </w:rPr>
            </w:pPr>
          </w:p>
          <w:p w:rsidR="00D1555A" w:rsidRPr="0093409A" w:rsidRDefault="00AE7946" w:rsidP="009740FD">
            <w:pPr>
              <w:spacing w:after="0" w:line="240" w:lineRule="auto"/>
              <w:jc w:val="center"/>
              <w:rPr>
                <w:lang w:val="lv-LV"/>
              </w:rPr>
            </w:pPr>
            <w:r w:rsidRPr="00AE7946">
              <w:rPr>
                <w:b/>
                <w:sz w:val="20"/>
                <w:szCs w:val="20"/>
                <w:lang w:val="lv-LV"/>
              </w:rPr>
              <w:t>2013.gadā kārta netiks izsludināta, jo finansējums rīcībā ir apgūts</w:t>
            </w:r>
          </w:p>
        </w:tc>
      </w:tr>
      <w:tr w:rsidR="00D1555A" w:rsidRPr="00262224" w:rsidTr="009740FD">
        <w:trPr>
          <w:cantSplit/>
        </w:trPr>
        <w:tc>
          <w:tcPr>
            <w:tcW w:w="548" w:type="dxa"/>
          </w:tcPr>
          <w:p w:rsidR="00D1555A" w:rsidRPr="0093409A" w:rsidRDefault="00D1555A" w:rsidP="009740FD">
            <w:pPr>
              <w:spacing w:before="100" w:beforeAutospacing="1" w:after="100" w:afterAutospacing="1"/>
              <w:jc w:val="center"/>
              <w:rPr>
                <w:lang w:val="lv-LV"/>
              </w:rPr>
            </w:pPr>
            <w:r w:rsidRPr="0093409A">
              <w:rPr>
                <w:sz w:val="22"/>
                <w:lang w:val="lv-LV"/>
              </w:rPr>
              <w:t>5.</w:t>
            </w:r>
          </w:p>
        </w:tc>
        <w:tc>
          <w:tcPr>
            <w:tcW w:w="2200" w:type="dxa"/>
          </w:tcPr>
          <w:p w:rsidR="00D1555A" w:rsidRPr="0093409A" w:rsidRDefault="00D1555A" w:rsidP="009740FD">
            <w:pPr>
              <w:spacing w:before="100" w:beforeAutospacing="1" w:after="100" w:afterAutospacing="1"/>
              <w:rPr>
                <w:lang w:val="lv-LV"/>
              </w:rPr>
            </w:pPr>
            <w:r w:rsidRPr="0093409A">
              <w:rPr>
                <w:sz w:val="22"/>
                <w:lang w:val="lv-LV"/>
              </w:rPr>
              <w:t>Dabas objektu ilgtspējīga attīstība, labiekārtošana un vides resursu saglabāšana.</w:t>
            </w:r>
          </w:p>
        </w:tc>
        <w:tc>
          <w:tcPr>
            <w:tcW w:w="1200" w:type="dxa"/>
          </w:tcPr>
          <w:p w:rsidR="00F6290A" w:rsidRDefault="00F6290A" w:rsidP="00F6290A">
            <w:pPr>
              <w:spacing w:before="100" w:beforeAutospacing="1" w:after="100" w:afterAutospacing="1"/>
              <w:rPr>
                <w:lang w:val="lv-LV"/>
              </w:rPr>
            </w:pPr>
          </w:p>
          <w:p w:rsidR="00D1555A" w:rsidRPr="00E50D40" w:rsidRDefault="00AE7946" w:rsidP="00F6290A">
            <w:pPr>
              <w:spacing w:before="100" w:beforeAutospacing="1" w:after="100" w:afterAutospacing="1"/>
              <w:rPr>
                <w:lang w:val="lv-LV"/>
              </w:rPr>
            </w:pPr>
            <w:r>
              <w:rPr>
                <w:sz w:val="22"/>
                <w:lang w:val="lv-LV"/>
              </w:rPr>
              <w:t>9,</w:t>
            </w:r>
            <w:r w:rsidR="00F6290A">
              <w:rPr>
                <w:sz w:val="22"/>
                <w:lang w:val="lv-LV"/>
              </w:rPr>
              <w:t>72</w:t>
            </w:r>
            <w:r w:rsidR="00D1555A" w:rsidRPr="00E50D40">
              <w:rPr>
                <w:sz w:val="22"/>
                <w:lang w:val="lv-LV"/>
              </w:rPr>
              <w:t>%</w:t>
            </w:r>
          </w:p>
        </w:tc>
        <w:tc>
          <w:tcPr>
            <w:tcW w:w="1263" w:type="dxa"/>
          </w:tcPr>
          <w:p w:rsidR="00F6290A" w:rsidRDefault="00F6290A" w:rsidP="009740FD">
            <w:pPr>
              <w:spacing w:before="100" w:beforeAutospacing="1" w:after="100" w:afterAutospacing="1"/>
              <w:jc w:val="center"/>
              <w:rPr>
                <w:lang w:val="lv-LV"/>
              </w:rPr>
            </w:pPr>
          </w:p>
          <w:p w:rsidR="00D1555A" w:rsidRDefault="00F6290A" w:rsidP="009740FD">
            <w:pPr>
              <w:spacing w:before="100" w:beforeAutospacing="1" w:after="100" w:afterAutospacing="1"/>
              <w:jc w:val="center"/>
              <w:rPr>
                <w:sz w:val="22"/>
                <w:lang w:val="lv-LV"/>
              </w:rPr>
            </w:pPr>
            <w:r>
              <w:rPr>
                <w:sz w:val="22"/>
                <w:lang w:val="lv-LV"/>
              </w:rPr>
              <w:t>32</w:t>
            </w:r>
            <w:r w:rsidR="00AE7946">
              <w:rPr>
                <w:sz w:val="22"/>
                <w:lang w:val="lv-LV"/>
              </w:rPr>
              <w:t> 979,</w:t>
            </w:r>
            <w:r>
              <w:rPr>
                <w:sz w:val="22"/>
                <w:lang w:val="lv-LV"/>
              </w:rPr>
              <w:t>42</w:t>
            </w:r>
          </w:p>
          <w:p w:rsidR="00E620E8" w:rsidRPr="00F007BE" w:rsidRDefault="00F007BE" w:rsidP="00F007BE">
            <w:pPr>
              <w:spacing w:after="0" w:line="240" w:lineRule="auto"/>
              <w:jc w:val="center"/>
              <w:rPr>
                <w:sz w:val="22"/>
                <w:u w:val="single"/>
                <w:lang w:val="lv-LV"/>
              </w:rPr>
            </w:pPr>
            <w:r w:rsidRPr="00F007BE">
              <w:rPr>
                <w:sz w:val="22"/>
                <w:u w:val="single"/>
                <w:lang w:val="lv-LV"/>
              </w:rPr>
              <w:t>Izlietots</w:t>
            </w:r>
          </w:p>
          <w:p w:rsidR="00E620E8" w:rsidRPr="00E620E8" w:rsidRDefault="00E620E8" w:rsidP="00E620E8">
            <w:pPr>
              <w:spacing w:before="100" w:beforeAutospacing="1" w:after="100" w:afterAutospacing="1"/>
              <w:rPr>
                <w:color w:val="00B050"/>
                <w:lang w:val="lv-LV"/>
              </w:rPr>
            </w:pPr>
            <w:r w:rsidRPr="00E620E8">
              <w:rPr>
                <w:color w:val="00B050"/>
                <w:sz w:val="22"/>
                <w:lang w:val="lv-LV"/>
              </w:rPr>
              <w:t>32979.42</w:t>
            </w:r>
          </w:p>
        </w:tc>
        <w:tc>
          <w:tcPr>
            <w:tcW w:w="2817" w:type="dxa"/>
          </w:tcPr>
          <w:p w:rsidR="00D1555A" w:rsidRPr="00C71FE4" w:rsidRDefault="00D1555A" w:rsidP="009740FD">
            <w:pPr>
              <w:spacing w:after="0" w:line="240" w:lineRule="auto"/>
              <w:rPr>
                <w:lang w:val="lv-LV"/>
              </w:rPr>
            </w:pPr>
            <w:r w:rsidRPr="00C71FE4">
              <w:rPr>
                <w:sz w:val="22"/>
                <w:lang w:val="lv-LV"/>
              </w:rPr>
              <w:t>4. ass pasākums 413: Lauku ekonomikas dažādošana un dzīves kvalitātes veicināšana vietējo attīstības stratēģiju īstenošanas teritorijā. Noteikumu Nr.764 6.2.punkts: sabiedrisko aktivitāšu dažādošana vietējiem iedzīvotājiem.</w:t>
            </w:r>
          </w:p>
        </w:tc>
        <w:tc>
          <w:tcPr>
            <w:tcW w:w="1680" w:type="dxa"/>
          </w:tcPr>
          <w:p w:rsidR="00D1555A" w:rsidRPr="0093409A" w:rsidRDefault="00D1555A" w:rsidP="009740FD">
            <w:pPr>
              <w:spacing w:before="100" w:beforeAutospacing="1" w:after="100" w:afterAutospacing="1"/>
              <w:jc w:val="center"/>
              <w:rPr>
                <w:lang w:val="lv-LV"/>
              </w:rPr>
            </w:pPr>
            <w:r w:rsidRPr="0093409A">
              <w:rPr>
                <w:sz w:val="22"/>
                <w:lang w:val="lv-LV"/>
              </w:rPr>
              <w:t>14 000 Ls</w:t>
            </w:r>
          </w:p>
        </w:tc>
        <w:tc>
          <w:tcPr>
            <w:tcW w:w="2280" w:type="dxa"/>
          </w:tcPr>
          <w:p w:rsidR="00D1555A" w:rsidRPr="0093409A" w:rsidRDefault="00D1555A" w:rsidP="009740FD">
            <w:pPr>
              <w:spacing w:after="0" w:line="240" w:lineRule="auto"/>
              <w:rPr>
                <w:lang w:val="lv-LV"/>
              </w:rPr>
            </w:pPr>
            <w:r w:rsidRPr="0093409A">
              <w:rPr>
                <w:sz w:val="22"/>
                <w:lang w:val="lv-LV"/>
              </w:rPr>
              <w:t>Biedrībām, nodibinājumiem –</w:t>
            </w:r>
          </w:p>
          <w:p w:rsidR="00D1555A" w:rsidRPr="0093409A" w:rsidRDefault="00D1555A" w:rsidP="009740FD">
            <w:pPr>
              <w:spacing w:after="0" w:line="240" w:lineRule="auto"/>
              <w:rPr>
                <w:lang w:val="lv-LV"/>
              </w:rPr>
            </w:pPr>
            <w:r w:rsidRPr="0093409A">
              <w:rPr>
                <w:b/>
                <w:sz w:val="22"/>
                <w:lang w:val="lv-LV"/>
              </w:rPr>
              <w:t>90%</w:t>
            </w:r>
          </w:p>
          <w:p w:rsidR="00D1555A" w:rsidRPr="0093409A" w:rsidRDefault="00D1555A" w:rsidP="009740FD">
            <w:pPr>
              <w:spacing w:after="0" w:line="240" w:lineRule="auto"/>
              <w:rPr>
                <w:lang w:val="lv-LV"/>
              </w:rPr>
            </w:pPr>
            <w:r w:rsidRPr="0093409A">
              <w:rPr>
                <w:sz w:val="22"/>
                <w:lang w:val="lv-LV"/>
              </w:rPr>
              <w:t xml:space="preserve">pašvaldībām – </w:t>
            </w:r>
            <w:r w:rsidRPr="0093409A">
              <w:rPr>
                <w:b/>
                <w:sz w:val="22"/>
                <w:lang w:val="lv-LV"/>
              </w:rPr>
              <w:t>75%</w:t>
            </w:r>
            <w:r w:rsidRPr="0093409A">
              <w:rPr>
                <w:sz w:val="22"/>
                <w:lang w:val="lv-LV"/>
              </w:rPr>
              <w:t xml:space="preserve">citām juridiskām un fiziskām personām, arī biedrībām un nodibinājumiem, ja projektā plānotās aktivitātes ir saistītas ar cita saimnieciskā darbības veicēja darbības attīstību vai dažādošanu un veicina to –  </w:t>
            </w:r>
            <w:r w:rsidRPr="0093409A">
              <w:rPr>
                <w:b/>
                <w:sz w:val="22"/>
                <w:lang w:val="lv-LV"/>
              </w:rPr>
              <w:t>50%</w:t>
            </w:r>
          </w:p>
        </w:tc>
        <w:tc>
          <w:tcPr>
            <w:tcW w:w="1303" w:type="dxa"/>
          </w:tcPr>
          <w:p w:rsidR="00AE7946" w:rsidRDefault="00AE7946" w:rsidP="00AE7946">
            <w:pPr>
              <w:spacing w:after="0" w:line="240" w:lineRule="auto"/>
              <w:jc w:val="center"/>
              <w:rPr>
                <w:lang w:val="lv-LV"/>
              </w:rPr>
            </w:pPr>
          </w:p>
          <w:p w:rsidR="00AE7946" w:rsidRPr="0093409A" w:rsidRDefault="00AE7946" w:rsidP="00AE7946">
            <w:pPr>
              <w:spacing w:after="0" w:line="240" w:lineRule="auto"/>
              <w:jc w:val="center"/>
              <w:rPr>
                <w:lang w:val="lv-LV"/>
              </w:rPr>
            </w:pPr>
            <w:r>
              <w:rPr>
                <w:sz w:val="22"/>
                <w:lang w:val="lv-LV"/>
              </w:rPr>
              <w:t>1</w:t>
            </w:r>
            <w:r w:rsidRPr="0093409A">
              <w:rPr>
                <w:sz w:val="22"/>
                <w:lang w:val="lv-LV"/>
              </w:rPr>
              <w:t xml:space="preserve"> kārta</w:t>
            </w:r>
          </w:p>
          <w:p w:rsidR="00AE7946" w:rsidRPr="0093409A" w:rsidRDefault="00AE7946" w:rsidP="00AE7946">
            <w:pPr>
              <w:spacing w:after="0" w:line="240" w:lineRule="auto"/>
              <w:jc w:val="center"/>
              <w:rPr>
                <w:lang w:val="lv-LV"/>
              </w:rPr>
            </w:pPr>
          </w:p>
          <w:p w:rsidR="00D1555A" w:rsidRPr="00AE7946" w:rsidRDefault="00AE7946" w:rsidP="00AE7946">
            <w:pPr>
              <w:spacing w:before="100" w:beforeAutospacing="1" w:after="100" w:afterAutospacing="1"/>
              <w:ind w:left="-108" w:right="-120"/>
              <w:jc w:val="center"/>
              <w:rPr>
                <w:b/>
                <w:sz w:val="20"/>
                <w:szCs w:val="20"/>
                <w:lang w:val="lv-LV"/>
              </w:rPr>
            </w:pPr>
            <w:r w:rsidRPr="00AE7946">
              <w:rPr>
                <w:b/>
                <w:sz w:val="20"/>
                <w:szCs w:val="20"/>
                <w:lang w:val="lv-LV"/>
              </w:rPr>
              <w:t>2013.gadā kārta netiks izsludināta, jo finansējums rīcībā ir apgūts</w:t>
            </w:r>
          </w:p>
        </w:tc>
      </w:tr>
      <w:tr w:rsidR="00D1555A" w:rsidRPr="0093409A" w:rsidTr="009740FD">
        <w:trPr>
          <w:cantSplit/>
        </w:trPr>
        <w:tc>
          <w:tcPr>
            <w:tcW w:w="548"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r w:rsidRPr="0093409A">
              <w:rPr>
                <w:sz w:val="22"/>
                <w:lang w:val="lv-LV"/>
              </w:rPr>
              <w:t>6.</w:t>
            </w:r>
          </w:p>
        </w:tc>
        <w:tc>
          <w:tcPr>
            <w:tcW w:w="2200" w:type="dxa"/>
          </w:tcPr>
          <w:p w:rsidR="00D1555A" w:rsidRPr="0093409A" w:rsidRDefault="00D1555A" w:rsidP="009740FD">
            <w:pPr>
              <w:spacing w:before="100" w:beforeAutospacing="1" w:after="100" w:afterAutospacing="1"/>
              <w:rPr>
                <w:lang w:val="lv-LV"/>
              </w:rPr>
            </w:pPr>
          </w:p>
          <w:p w:rsidR="00D1555A" w:rsidRPr="0093409A" w:rsidRDefault="00D1555A" w:rsidP="009740FD">
            <w:pPr>
              <w:spacing w:before="100" w:beforeAutospacing="1" w:after="100" w:afterAutospacing="1"/>
              <w:rPr>
                <w:lang w:val="lv-LV"/>
              </w:rPr>
            </w:pPr>
            <w:r w:rsidRPr="0093409A">
              <w:rPr>
                <w:sz w:val="22"/>
                <w:lang w:val="lv-LV"/>
              </w:rPr>
              <w:t xml:space="preserve">Lauksaimniecības produktu ražošana un pirmapstrāde </w:t>
            </w:r>
          </w:p>
          <w:p w:rsidR="00D1555A" w:rsidRPr="00E620E8" w:rsidRDefault="00D1555A" w:rsidP="009740FD">
            <w:pPr>
              <w:spacing w:before="100" w:beforeAutospacing="1" w:after="100" w:afterAutospacing="1"/>
              <w:rPr>
                <w:color w:val="00B050"/>
                <w:lang w:val="lv-LV"/>
              </w:rPr>
            </w:pPr>
          </w:p>
          <w:p w:rsidR="00E620E8" w:rsidRPr="00E620E8" w:rsidRDefault="00E620E8" w:rsidP="009740FD">
            <w:pPr>
              <w:spacing w:before="100" w:beforeAutospacing="1" w:after="100" w:afterAutospacing="1"/>
              <w:rPr>
                <w:color w:val="FF0000"/>
                <w:lang w:val="lv-LV"/>
              </w:rPr>
            </w:pPr>
            <w:r>
              <w:rPr>
                <w:color w:val="00B050"/>
                <w:lang w:val="lv-LV"/>
              </w:rPr>
              <w:t xml:space="preserve"> </w:t>
            </w:r>
            <w:r w:rsidRPr="00E620E8">
              <w:rPr>
                <w:color w:val="FF0000"/>
                <w:lang w:val="lv-LV"/>
              </w:rPr>
              <w:t>Ls 4053.72</w:t>
            </w:r>
          </w:p>
        </w:tc>
        <w:tc>
          <w:tcPr>
            <w:tcW w:w="1200" w:type="dxa"/>
          </w:tcPr>
          <w:p w:rsidR="00D1555A" w:rsidRPr="00E50D40" w:rsidRDefault="00D1555A" w:rsidP="009740FD">
            <w:pPr>
              <w:spacing w:before="100" w:beforeAutospacing="1" w:after="100" w:afterAutospacing="1"/>
              <w:jc w:val="center"/>
              <w:rPr>
                <w:lang w:val="lv-LV"/>
              </w:rPr>
            </w:pPr>
          </w:p>
          <w:p w:rsidR="00D1555A" w:rsidRPr="00E50D40" w:rsidRDefault="00D1555A" w:rsidP="009740FD">
            <w:pPr>
              <w:spacing w:before="100" w:beforeAutospacing="1" w:after="100" w:afterAutospacing="1"/>
              <w:jc w:val="center"/>
              <w:rPr>
                <w:lang w:val="lv-LV"/>
              </w:rPr>
            </w:pPr>
          </w:p>
          <w:p w:rsidR="00D1555A" w:rsidRPr="00E50D40" w:rsidRDefault="002F42D3" w:rsidP="009740FD">
            <w:pPr>
              <w:spacing w:before="100" w:beforeAutospacing="1" w:after="100" w:afterAutospacing="1"/>
              <w:jc w:val="center"/>
              <w:rPr>
                <w:lang w:val="lv-LV"/>
              </w:rPr>
            </w:pPr>
            <w:r>
              <w:rPr>
                <w:sz w:val="22"/>
                <w:lang w:val="lv-LV"/>
              </w:rPr>
              <w:t>3,</w:t>
            </w:r>
            <w:r w:rsidR="00F6290A">
              <w:rPr>
                <w:sz w:val="22"/>
                <w:lang w:val="lv-LV"/>
              </w:rPr>
              <w:t>68</w:t>
            </w:r>
            <w:r w:rsidR="00D1555A" w:rsidRPr="00E50D40">
              <w:rPr>
                <w:sz w:val="22"/>
                <w:lang w:val="lv-LV"/>
              </w:rPr>
              <w:t>%</w:t>
            </w:r>
          </w:p>
        </w:tc>
        <w:tc>
          <w:tcPr>
            <w:tcW w:w="1263" w:type="dxa"/>
          </w:tcPr>
          <w:p w:rsidR="00D1555A" w:rsidRPr="00E50D40" w:rsidRDefault="00D1555A" w:rsidP="009740FD">
            <w:pPr>
              <w:spacing w:before="100" w:beforeAutospacing="1" w:after="100" w:afterAutospacing="1"/>
              <w:jc w:val="center"/>
              <w:rPr>
                <w:lang w:val="lv-LV"/>
              </w:rPr>
            </w:pPr>
          </w:p>
          <w:p w:rsidR="00D1555A" w:rsidRPr="00E50D40" w:rsidRDefault="00D1555A" w:rsidP="009740FD">
            <w:pPr>
              <w:spacing w:before="100" w:beforeAutospacing="1" w:after="100" w:afterAutospacing="1"/>
              <w:jc w:val="center"/>
              <w:rPr>
                <w:lang w:val="lv-LV"/>
              </w:rPr>
            </w:pPr>
          </w:p>
          <w:p w:rsidR="00D1555A" w:rsidRDefault="00D1555A" w:rsidP="009740FD">
            <w:pPr>
              <w:spacing w:before="100" w:beforeAutospacing="1" w:after="100" w:afterAutospacing="1"/>
              <w:jc w:val="center"/>
              <w:rPr>
                <w:sz w:val="22"/>
                <w:lang w:val="lv-LV"/>
              </w:rPr>
            </w:pPr>
            <w:r w:rsidRPr="00E50D40">
              <w:rPr>
                <w:sz w:val="22"/>
                <w:lang w:val="lv-LV"/>
              </w:rPr>
              <w:t>12 492,40</w:t>
            </w:r>
          </w:p>
          <w:p w:rsidR="00E620E8" w:rsidRPr="00F007BE" w:rsidRDefault="00F007BE" w:rsidP="00F007BE">
            <w:pPr>
              <w:spacing w:after="0" w:line="240" w:lineRule="auto"/>
              <w:jc w:val="center"/>
              <w:rPr>
                <w:sz w:val="22"/>
                <w:u w:val="single"/>
                <w:lang w:val="lv-LV"/>
              </w:rPr>
            </w:pPr>
            <w:r w:rsidRPr="00F007BE">
              <w:rPr>
                <w:sz w:val="22"/>
                <w:u w:val="single"/>
                <w:lang w:val="lv-LV"/>
              </w:rPr>
              <w:t>Izlietots</w:t>
            </w:r>
          </w:p>
          <w:p w:rsidR="00E620E8" w:rsidRPr="00E620E8" w:rsidRDefault="00E620E8" w:rsidP="009740FD">
            <w:pPr>
              <w:spacing w:before="100" w:beforeAutospacing="1" w:after="100" w:afterAutospacing="1"/>
              <w:jc w:val="center"/>
              <w:rPr>
                <w:color w:val="00B050"/>
                <w:sz w:val="22"/>
                <w:lang w:val="lv-LV"/>
              </w:rPr>
            </w:pPr>
            <w:r w:rsidRPr="00E620E8">
              <w:rPr>
                <w:color w:val="00B050"/>
                <w:sz w:val="22"/>
                <w:lang w:val="lv-LV"/>
              </w:rPr>
              <w:t>8438.68</w:t>
            </w:r>
          </w:p>
          <w:p w:rsidR="00E620E8" w:rsidRPr="00E50D40" w:rsidRDefault="00E620E8" w:rsidP="009740FD">
            <w:pPr>
              <w:spacing w:before="100" w:beforeAutospacing="1" w:after="100" w:afterAutospacing="1"/>
              <w:jc w:val="center"/>
              <w:rPr>
                <w:lang w:val="lv-LV"/>
              </w:rPr>
            </w:pPr>
          </w:p>
        </w:tc>
        <w:tc>
          <w:tcPr>
            <w:tcW w:w="2817" w:type="dxa"/>
          </w:tcPr>
          <w:p w:rsidR="00D1555A" w:rsidRPr="00C71FE4" w:rsidRDefault="00D1555A" w:rsidP="009740FD">
            <w:pPr>
              <w:spacing w:before="100" w:beforeAutospacing="1" w:after="100" w:afterAutospacing="1"/>
              <w:rPr>
                <w:lang w:val="lv-LV"/>
              </w:rPr>
            </w:pPr>
            <w:r w:rsidRPr="00C71FE4">
              <w:rPr>
                <w:sz w:val="22"/>
                <w:lang w:val="lv-LV"/>
              </w:rPr>
              <w:t>4. ass pasākums 411: Konkurētspējas veicināšana vietējo attīstības stratēģijas īstenošanas teritorijā. Noteikumu Nr.764 3.1.punkts:  iekārtas,</w:t>
            </w:r>
            <w:r w:rsidRPr="00C71FE4">
              <w:rPr>
                <w:rFonts w:eastAsia="Times New Roman"/>
                <w:sz w:val="22"/>
                <w:lang w:val="lv-LV" w:eastAsia="lv-LV"/>
              </w:rPr>
              <w:t xml:space="preserve"> tehnikas, aprīkojuma, informācijas tehnoloģiju un programmu nodrošinājuma iegāde un uzstādīšana, infrastruktūras izveide lauksaimniecības produktu ražošanai un pirmapstrādei, tai skaitā pašu saražotās produkcijas iepakošanai, kā arī ilggadīgo augļkopības kultūraugu (izņemot zemenes) stādu iegāde, stādījumu balstu sistēmu, žogu un žogu balstu iegāde, uzstādīšana un stādījumu ierīkošana.</w:t>
            </w:r>
          </w:p>
          <w:p w:rsidR="00D1555A" w:rsidRPr="00C71FE4" w:rsidRDefault="00D1555A" w:rsidP="009740FD">
            <w:pPr>
              <w:spacing w:before="100" w:beforeAutospacing="1" w:after="100" w:afterAutospacing="1"/>
              <w:rPr>
                <w:lang w:val="lv-LV"/>
              </w:rPr>
            </w:pPr>
          </w:p>
        </w:tc>
        <w:tc>
          <w:tcPr>
            <w:tcW w:w="1680"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8276DD" w:rsidP="009740FD">
            <w:pPr>
              <w:spacing w:before="100" w:beforeAutospacing="1" w:after="100" w:afterAutospacing="1"/>
              <w:jc w:val="center"/>
              <w:rPr>
                <w:lang w:val="lv-LV"/>
              </w:rPr>
            </w:pPr>
            <w:r>
              <w:rPr>
                <w:sz w:val="22"/>
                <w:lang w:val="lv-LV"/>
              </w:rPr>
              <w:t xml:space="preserve">10 </w:t>
            </w:r>
            <w:r w:rsidR="00D1555A" w:rsidRPr="0093409A">
              <w:rPr>
                <w:sz w:val="22"/>
                <w:lang w:val="lv-LV"/>
              </w:rPr>
              <w:t>000 Ls</w:t>
            </w:r>
          </w:p>
        </w:tc>
        <w:tc>
          <w:tcPr>
            <w:tcW w:w="2280" w:type="dxa"/>
          </w:tcPr>
          <w:p w:rsidR="00D1555A" w:rsidRPr="0093409A" w:rsidRDefault="00D1555A" w:rsidP="009740FD">
            <w:pPr>
              <w:spacing w:before="100" w:beforeAutospacing="1" w:after="100" w:afterAutospacing="1" w:line="240" w:lineRule="auto"/>
              <w:rPr>
                <w:sz w:val="18"/>
                <w:szCs w:val="18"/>
                <w:lang w:val="lv-LV"/>
              </w:rPr>
            </w:pPr>
            <w:r w:rsidRPr="00477F7A">
              <w:rPr>
                <w:sz w:val="18"/>
                <w:szCs w:val="18"/>
                <w:lang w:val="lv-LV"/>
              </w:rPr>
              <w:t xml:space="preserve">1)juridiska vai fiziska persona, kas ražo Līguma par Eiropas Savienības darbību I pielikumā minētos lauksaimniecības produktus, izņemot zivsaimniecības produktus, un audzē tādus dzīvniekus, uz kuriem neattiecas </w:t>
            </w:r>
            <w:hyperlink r:id="rId4" w:tgtFrame="_blank" w:tooltip="Ciltsdarba un dzīvnieku audzēšanas likums /Spēkā esošs/" w:history="1">
              <w:r w:rsidRPr="00477F7A">
                <w:rPr>
                  <w:rStyle w:val="Hyperlink"/>
                  <w:sz w:val="18"/>
                  <w:szCs w:val="18"/>
                  <w:lang w:val="lv-LV"/>
                </w:rPr>
                <w:t>Ciltsdarba un dzīvnieku audzēšanas likums</w:t>
              </w:r>
            </w:hyperlink>
            <w:r w:rsidRPr="00477F7A">
              <w:rPr>
                <w:sz w:val="18"/>
                <w:szCs w:val="18"/>
                <w:lang w:val="lv-LV"/>
              </w:rPr>
              <w:t xml:space="preserve">, ja šī persona projektu realizē vietējās attīstības stratēģijas īstenošanas teritorijā </w:t>
            </w:r>
            <w:r w:rsidRPr="00477F7A">
              <w:rPr>
                <w:b/>
                <w:sz w:val="18"/>
                <w:szCs w:val="18"/>
                <w:lang w:val="lv-LV"/>
              </w:rPr>
              <w:t>– 40%*;</w:t>
            </w:r>
            <w:r w:rsidRPr="00477F7A">
              <w:rPr>
                <w:sz w:val="18"/>
                <w:szCs w:val="18"/>
                <w:lang w:val="lv-LV"/>
              </w:rPr>
              <w:t xml:space="preserve"> </w:t>
            </w:r>
            <w:r w:rsidRPr="00477F7A">
              <w:rPr>
                <w:sz w:val="18"/>
                <w:szCs w:val="18"/>
                <w:lang w:val="lv-LV"/>
              </w:rPr>
              <w:br/>
            </w:r>
            <w:r w:rsidRPr="00477F7A">
              <w:rPr>
                <w:sz w:val="18"/>
                <w:szCs w:val="18"/>
                <w:lang w:val="lv-LV"/>
              </w:rPr>
              <w:br/>
              <w:t xml:space="preserve">2)juridiska vai fiziska persona, kura plāno izveidot saimniecību, lai uzsāktu Līguma par Eiropas Savienības darbību I pielikumā minēto lauksaimniecības produktu ražošanu, izņemot zivsaimniecības produktus, un tādu dzīvnieku audzēšanu, uz kuriem neattiecas </w:t>
            </w:r>
            <w:hyperlink r:id="rId5" w:tgtFrame="_blank" w:tooltip="Ciltsdarba un dzīvnieku audzēšanas likums /Spēkā esošs/" w:history="1">
              <w:r w:rsidRPr="00477F7A">
                <w:rPr>
                  <w:rStyle w:val="Hyperlink"/>
                  <w:sz w:val="18"/>
                  <w:szCs w:val="18"/>
                  <w:lang w:val="lv-LV"/>
                </w:rPr>
                <w:t>Ciltsdarba un dzīvnieku audzēšanas likums</w:t>
              </w:r>
            </w:hyperlink>
            <w:r w:rsidRPr="00477F7A">
              <w:rPr>
                <w:sz w:val="18"/>
                <w:szCs w:val="18"/>
                <w:lang w:val="lv-LV"/>
              </w:rPr>
              <w:t xml:space="preserve">, ja šī persona projektu realizē vietējās attīstības stratēģijas īstenošanas teritorijā </w:t>
            </w:r>
            <w:r w:rsidRPr="00477F7A">
              <w:rPr>
                <w:b/>
                <w:sz w:val="18"/>
                <w:szCs w:val="18"/>
                <w:lang w:val="lv-LV"/>
              </w:rPr>
              <w:t>– 40%*;</w:t>
            </w:r>
            <w:r w:rsidRPr="00477F7A">
              <w:rPr>
                <w:sz w:val="18"/>
                <w:szCs w:val="18"/>
                <w:lang w:val="lv-LV"/>
              </w:rPr>
              <w:t xml:space="preserve"> </w:t>
            </w:r>
          </w:p>
          <w:p w:rsidR="00D1555A" w:rsidRPr="0093409A" w:rsidRDefault="00D1555A" w:rsidP="009740FD">
            <w:pPr>
              <w:spacing w:before="100" w:beforeAutospacing="1" w:after="100" w:afterAutospacing="1" w:line="240" w:lineRule="auto"/>
              <w:rPr>
                <w:sz w:val="18"/>
                <w:szCs w:val="18"/>
                <w:lang w:val="lv-LV"/>
              </w:rPr>
            </w:pPr>
          </w:p>
        </w:tc>
        <w:tc>
          <w:tcPr>
            <w:tcW w:w="1303" w:type="dxa"/>
          </w:tcPr>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p>
          <w:p w:rsidR="00D1555A" w:rsidRPr="0093409A" w:rsidRDefault="00D1555A" w:rsidP="009740FD">
            <w:pPr>
              <w:spacing w:before="100" w:beforeAutospacing="1" w:after="100" w:afterAutospacing="1"/>
              <w:jc w:val="center"/>
              <w:rPr>
                <w:lang w:val="lv-LV"/>
              </w:rPr>
            </w:pPr>
            <w:r w:rsidRPr="0093409A">
              <w:rPr>
                <w:sz w:val="22"/>
                <w:lang w:val="lv-LV"/>
              </w:rPr>
              <w:t xml:space="preserve">2012.gadā </w:t>
            </w:r>
          </w:p>
          <w:p w:rsidR="002F42D3" w:rsidRDefault="00D1555A" w:rsidP="009740FD">
            <w:pPr>
              <w:spacing w:before="100" w:beforeAutospacing="1" w:after="100" w:afterAutospacing="1"/>
              <w:jc w:val="center"/>
              <w:rPr>
                <w:lang w:val="lv-LV"/>
              </w:rPr>
            </w:pPr>
            <w:r w:rsidRPr="0093409A">
              <w:rPr>
                <w:sz w:val="22"/>
                <w:lang w:val="lv-LV"/>
              </w:rPr>
              <w:t xml:space="preserve">1 </w:t>
            </w:r>
            <w:r w:rsidR="00470B04">
              <w:rPr>
                <w:sz w:val="22"/>
                <w:lang w:val="lv-LV"/>
              </w:rPr>
              <w:t>x</w:t>
            </w:r>
          </w:p>
          <w:p w:rsidR="002F42D3" w:rsidRDefault="002F42D3" w:rsidP="002F42D3">
            <w:pPr>
              <w:rPr>
                <w:lang w:val="lv-LV"/>
              </w:rPr>
            </w:pPr>
          </w:p>
          <w:p w:rsidR="00D1555A" w:rsidRPr="002F42D3" w:rsidRDefault="00D1555A" w:rsidP="002F42D3">
            <w:pPr>
              <w:jc w:val="center"/>
              <w:rPr>
                <w:lang w:val="lv-LV"/>
              </w:rPr>
            </w:pPr>
          </w:p>
        </w:tc>
      </w:tr>
      <w:tr w:rsidR="002F42D3" w:rsidRPr="0093409A" w:rsidTr="009740FD">
        <w:trPr>
          <w:cantSplit/>
        </w:trPr>
        <w:tc>
          <w:tcPr>
            <w:tcW w:w="548" w:type="dxa"/>
          </w:tcPr>
          <w:p w:rsidR="002F42D3" w:rsidRPr="0093409A" w:rsidRDefault="002F42D3" w:rsidP="009740FD">
            <w:pPr>
              <w:spacing w:before="100" w:beforeAutospacing="1" w:after="100" w:afterAutospacing="1"/>
              <w:jc w:val="center"/>
              <w:rPr>
                <w:lang w:val="lv-LV"/>
              </w:rPr>
            </w:pPr>
            <w:bookmarkStart w:id="2" w:name="p37"/>
            <w:bookmarkEnd w:id="2"/>
          </w:p>
          <w:p w:rsidR="002F42D3" w:rsidRPr="0093409A" w:rsidRDefault="002F42D3" w:rsidP="009740FD">
            <w:pPr>
              <w:spacing w:before="100" w:beforeAutospacing="1" w:after="100" w:afterAutospacing="1"/>
              <w:jc w:val="center"/>
              <w:rPr>
                <w:lang w:val="lv-LV"/>
              </w:rPr>
            </w:pPr>
            <w:r w:rsidRPr="0093409A">
              <w:rPr>
                <w:sz w:val="22"/>
                <w:lang w:val="lv-LV"/>
              </w:rPr>
              <w:t>7.</w:t>
            </w:r>
          </w:p>
        </w:tc>
        <w:tc>
          <w:tcPr>
            <w:tcW w:w="2200" w:type="dxa"/>
          </w:tcPr>
          <w:p w:rsidR="002F42D3" w:rsidRPr="0093409A" w:rsidRDefault="002F42D3" w:rsidP="009740FD">
            <w:pPr>
              <w:spacing w:before="100" w:beforeAutospacing="1" w:after="100" w:afterAutospacing="1"/>
              <w:jc w:val="center"/>
              <w:rPr>
                <w:lang w:val="lv-LV"/>
              </w:rPr>
            </w:pPr>
          </w:p>
          <w:p w:rsidR="002F42D3" w:rsidRDefault="002F42D3" w:rsidP="009740FD">
            <w:pPr>
              <w:spacing w:before="100" w:beforeAutospacing="1" w:after="100" w:afterAutospacing="1"/>
              <w:rPr>
                <w:sz w:val="22"/>
                <w:lang w:val="lv-LV"/>
              </w:rPr>
            </w:pPr>
            <w:r w:rsidRPr="0093409A">
              <w:rPr>
                <w:sz w:val="22"/>
                <w:lang w:val="lv-LV"/>
              </w:rPr>
              <w:t>Lauksaimniecības produktu pārstrāde un pirmapstrāde mājas apstākļos</w:t>
            </w:r>
          </w:p>
          <w:p w:rsidR="00E620E8" w:rsidRPr="00E620E8" w:rsidRDefault="00E620E8" w:rsidP="00E620E8">
            <w:pPr>
              <w:spacing w:before="100" w:beforeAutospacing="1" w:after="100" w:afterAutospacing="1"/>
              <w:jc w:val="center"/>
              <w:rPr>
                <w:color w:val="FF0000"/>
                <w:lang w:val="lv-LV"/>
              </w:rPr>
            </w:pPr>
          </w:p>
          <w:p w:rsidR="00E620E8" w:rsidRPr="00E620E8" w:rsidRDefault="00E620E8" w:rsidP="00E620E8">
            <w:pPr>
              <w:spacing w:before="100" w:beforeAutospacing="1" w:after="100" w:afterAutospacing="1"/>
              <w:rPr>
                <w:color w:val="FF0000"/>
                <w:sz w:val="22"/>
                <w:lang w:val="lv-LV"/>
              </w:rPr>
            </w:pPr>
            <w:r>
              <w:rPr>
                <w:color w:val="FF0000"/>
                <w:sz w:val="22"/>
                <w:lang w:val="lv-LV"/>
              </w:rPr>
              <w:t xml:space="preserve"> LS </w:t>
            </w:r>
            <w:r w:rsidRPr="00E620E8">
              <w:rPr>
                <w:color w:val="FF0000"/>
                <w:sz w:val="22"/>
                <w:lang w:val="lv-LV"/>
              </w:rPr>
              <w:t>13 099,32</w:t>
            </w:r>
          </w:p>
          <w:p w:rsidR="00E620E8" w:rsidRPr="0093409A" w:rsidRDefault="00E620E8" w:rsidP="009740FD">
            <w:pPr>
              <w:spacing w:before="100" w:beforeAutospacing="1" w:after="100" w:afterAutospacing="1"/>
              <w:rPr>
                <w:lang w:val="lv-LV"/>
              </w:rPr>
            </w:pPr>
          </w:p>
        </w:tc>
        <w:tc>
          <w:tcPr>
            <w:tcW w:w="1200" w:type="dxa"/>
          </w:tcPr>
          <w:p w:rsidR="002F42D3" w:rsidRPr="00E50D40" w:rsidRDefault="002F42D3" w:rsidP="009740FD">
            <w:pPr>
              <w:spacing w:before="100" w:beforeAutospacing="1" w:after="100" w:afterAutospacing="1"/>
              <w:jc w:val="center"/>
              <w:rPr>
                <w:lang w:val="lv-LV"/>
              </w:rPr>
            </w:pPr>
          </w:p>
          <w:p w:rsidR="002F42D3" w:rsidRPr="00E50D40" w:rsidRDefault="002F42D3" w:rsidP="009740FD">
            <w:pPr>
              <w:spacing w:before="100" w:beforeAutospacing="1" w:after="100" w:afterAutospacing="1"/>
              <w:jc w:val="center"/>
              <w:rPr>
                <w:lang w:val="lv-LV"/>
              </w:rPr>
            </w:pPr>
            <w:r>
              <w:rPr>
                <w:sz w:val="22"/>
                <w:lang w:val="lv-LV"/>
              </w:rPr>
              <w:t>3,86</w:t>
            </w:r>
            <w:r w:rsidRPr="00E50D40">
              <w:rPr>
                <w:sz w:val="22"/>
                <w:lang w:val="lv-LV"/>
              </w:rPr>
              <w:t>%</w:t>
            </w:r>
          </w:p>
        </w:tc>
        <w:tc>
          <w:tcPr>
            <w:tcW w:w="1263" w:type="dxa"/>
          </w:tcPr>
          <w:p w:rsidR="002F42D3" w:rsidRPr="00E50D40" w:rsidRDefault="002F42D3" w:rsidP="009740FD">
            <w:pPr>
              <w:spacing w:before="100" w:beforeAutospacing="1" w:after="100" w:afterAutospacing="1"/>
              <w:jc w:val="center"/>
              <w:rPr>
                <w:lang w:val="lv-LV"/>
              </w:rPr>
            </w:pPr>
          </w:p>
          <w:p w:rsidR="002F42D3" w:rsidRPr="00E50D40" w:rsidRDefault="002F42D3" w:rsidP="009740FD">
            <w:pPr>
              <w:spacing w:before="100" w:beforeAutospacing="1" w:after="100" w:afterAutospacing="1"/>
              <w:jc w:val="center"/>
              <w:rPr>
                <w:lang w:val="lv-LV"/>
              </w:rPr>
            </w:pPr>
            <w:r w:rsidRPr="00E50D40">
              <w:rPr>
                <w:sz w:val="22"/>
                <w:lang w:val="lv-LV"/>
              </w:rPr>
              <w:t>13 099,32</w:t>
            </w:r>
          </w:p>
        </w:tc>
        <w:tc>
          <w:tcPr>
            <w:tcW w:w="2817" w:type="dxa"/>
          </w:tcPr>
          <w:p w:rsidR="002F42D3" w:rsidRPr="00C71FE4" w:rsidRDefault="002F42D3" w:rsidP="009740FD">
            <w:pPr>
              <w:spacing w:before="100" w:beforeAutospacing="1" w:after="100" w:afterAutospacing="1"/>
              <w:rPr>
                <w:lang w:val="lv-LV"/>
              </w:rPr>
            </w:pPr>
            <w:r w:rsidRPr="00C71FE4">
              <w:rPr>
                <w:sz w:val="22"/>
                <w:lang w:val="lv-LV"/>
              </w:rPr>
              <w:t xml:space="preserve">4. ass pasākums 411: Konkurētspējas veicināšana vietējo attīstības stratēģijas īstenošanas teritorijā. Noteikumu Nr.764 3.2.punkts:  </w:t>
            </w:r>
            <w:r w:rsidRPr="00C71FE4">
              <w:rPr>
                <w:rFonts w:eastAsia="Times New Roman"/>
                <w:sz w:val="22"/>
                <w:lang w:val="lv-LV" w:eastAsia="lv-LV"/>
              </w:rPr>
              <w:t xml:space="preserve"> iekārtu, tehnikas, aprīkojuma, informācijas tehnoloģiju un programmu nodrošinājuma iegāde un uzstādīšana, infrastruktūras izveide lauksaimniecības produktu pārstrādei un pirmapstrādei mājas apstākļos, tai skaitā pašu saražotās produkcijas iepakošanai.</w:t>
            </w:r>
          </w:p>
          <w:p w:rsidR="002F42D3" w:rsidRPr="00C71FE4" w:rsidRDefault="002F42D3" w:rsidP="009740FD">
            <w:pPr>
              <w:spacing w:before="100" w:beforeAutospacing="1" w:after="100" w:afterAutospacing="1"/>
              <w:rPr>
                <w:lang w:val="lv-LV"/>
              </w:rPr>
            </w:pPr>
          </w:p>
        </w:tc>
        <w:tc>
          <w:tcPr>
            <w:tcW w:w="1680" w:type="dxa"/>
          </w:tcPr>
          <w:p w:rsidR="002F42D3" w:rsidRPr="0093409A" w:rsidRDefault="002F42D3" w:rsidP="009740FD">
            <w:pPr>
              <w:spacing w:before="100" w:beforeAutospacing="1" w:after="100" w:afterAutospacing="1"/>
              <w:jc w:val="center"/>
              <w:rPr>
                <w:lang w:val="lv-LV"/>
              </w:rPr>
            </w:pPr>
          </w:p>
          <w:p w:rsidR="002F42D3" w:rsidRPr="0093409A" w:rsidRDefault="002F42D3" w:rsidP="008276DD">
            <w:pPr>
              <w:spacing w:before="100" w:beforeAutospacing="1" w:after="100" w:afterAutospacing="1"/>
              <w:jc w:val="center"/>
              <w:rPr>
                <w:lang w:val="lv-LV"/>
              </w:rPr>
            </w:pPr>
            <w:r>
              <w:rPr>
                <w:sz w:val="22"/>
                <w:lang w:val="lv-LV"/>
              </w:rPr>
              <w:t>10 000</w:t>
            </w:r>
            <w:r w:rsidRPr="0093409A">
              <w:rPr>
                <w:sz w:val="22"/>
                <w:lang w:val="lv-LV"/>
              </w:rPr>
              <w:t xml:space="preserve">  Ls</w:t>
            </w:r>
          </w:p>
        </w:tc>
        <w:tc>
          <w:tcPr>
            <w:tcW w:w="2280" w:type="dxa"/>
          </w:tcPr>
          <w:p w:rsidR="002F42D3" w:rsidRPr="00477F7A" w:rsidRDefault="002F42D3" w:rsidP="009740FD">
            <w:pPr>
              <w:spacing w:after="0" w:line="240" w:lineRule="auto"/>
              <w:rPr>
                <w:sz w:val="18"/>
                <w:szCs w:val="18"/>
                <w:lang w:val="lv-LV"/>
              </w:rPr>
            </w:pPr>
            <w:r w:rsidRPr="007800DC">
              <w:rPr>
                <w:sz w:val="18"/>
                <w:szCs w:val="18"/>
                <w:lang w:val="lv-LV"/>
              </w:rPr>
              <w:t xml:space="preserve">1)Juridiska  persona, kura ir PVD reģistrēts pārtikas uzņēmums, kas nodarbojas ar lauksaimniecības produktu pārstrādi mājas apstākļos </w:t>
            </w:r>
            <w:r w:rsidRPr="00477F7A">
              <w:rPr>
                <w:sz w:val="18"/>
                <w:szCs w:val="18"/>
                <w:lang w:val="lv-LV"/>
              </w:rPr>
              <w:t xml:space="preserve">un kuras iegūtais gala produkts ir minēts Līguma par Eiropas Savienības darbību I pielikumā, ja šī persona projektu realizē vietējās attīstības stratēģijas īstenošanas teritorijā – </w:t>
            </w:r>
            <w:r w:rsidRPr="00477F7A">
              <w:rPr>
                <w:b/>
                <w:sz w:val="18"/>
                <w:szCs w:val="18"/>
                <w:lang w:val="lv-LV"/>
              </w:rPr>
              <w:t>50%</w:t>
            </w:r>
          </w:p>
          <w:p w:rsidR="002F42D3" w:rsidRPr="007800DC" w:rsidRDefault="002F42D3" w:rsidP="009740FD">
            <w:pPr>
              <w:spacing w:after="0" w:line="240" w:lineRule="auto"/>
              <w:rPr>
                <w:sz w:val="18"/>
                <w:szCs w:val="18"/>
                <w:lang w:val="lv-LV"/>
              </w:rPr>
            </w:pPr>
            <w:r w:rsidRPr="007800DC">
              <w:rPr>
                <w:sz w:val="18"/>
                <w:szCs w:val="18"/>
                <w:lang w:val="lv-LV"/>
              </w:rPr>
              <w:t xml:space="preserve">2) juridiska persona, kura plāno </w:t>
            </w:r>
            <w:r>
              <w:rPr>
                <w:sz w:val="18"/>
                <w:szCs w:val="18"/>
                <w:lang w:val="lv-LV"/>
              </w:rPr>
              <w:t>nodarboties ar lauksaimniecības produktu pārstrādi mājas apstākļos, lai iegūtu gala produktu, kas minēts Līguma par Eiropas Savienības darbību I pielikumā, ja šī persona projektu realizē vietējās attīstības stratēģijas īstenošanas teritorijā –</w:t>
            </w:r>
            <w:r w:rsidRPr="007800DC">
              <w:rPr>
                <w:sz w:val="18"/>
                <w:szCs w:val="18"/>
                <w:lang w:val="lv-LV"/>
              </w:rPr>
              <w:t xml:space="preserve"> </w:t>
            </w:r>
            <w:r w:rsidRPr="007800DC">
              <w:rPr>
                <w:b/>
                <w:sz w:val="18"/>
                <w:szCs w:val="18"/>
                <w:lang w:val="lv-LV"/>
              </w:rPr>
              <w:t>50%</w:t>
            </w:r>
          </w:p>
          <w:p w:rsidR="002F42D3" w:rsidRPr="007800DC" w:rsidRDefault="002F42D3" w:rsidP="009740FD">
            <w:pPr>
              <w:spacing w:before="100" w:beforeAutospacing="1" w:after="100" w:afterAutospacing="1" w:line="240" w:lineRule="auto"/>
              <w:rPr>
                <w:sz w:val="18"/>
                <w:szCs w:val="18"/>
                <w:lang w:val="lv-LV"/>
              </w:rPr>
            </w:pPr>
            <w:r>
              <w:rPr>
                <w:sz w:val="18"/>
                <w:szCs w:val="18"/>
                <w:lang w:val="lv-LV"/>
              </w:rPr>
              <w:t>Fiziskām personām – pēc Noteikumu Nr.764 grozījumu stāšanās spēkā</w:t>
            </w:r>
          </w:p>
        </w:tc>
        <w:tc>
          <w:tcPr>
            <w:tcW w:w="1303" w:type="dxa"/>
          </w:tcPr>
          <w:p w:rsidR="002F42D3" w:rsidRPr="0093409A" w:rsidRDefault="002F42D3" w:rsidP="00AC08E6">
            <w:pPr>
              <w:spacing w:before="100" w:beforeAutospacing="1" w:after="100" w:afterAutospacing="1"/>
              <w:jc w:val="center"/>
              <w:rPr>
                <w:lang w:val="lv-LV"/>
              </w:rPr>
            </w:pPr>
          </w:p>
          <w:p w:rsidR="002F42D3" w:rsidRPr="0093409A" w:rsidRDefault="002F42D3" w:rsidP="00AC08E6">
            <w:pPr>
              <w:spacing w:before="100" w:beforeAutospacing="1" w:after="100" w:afterAutospacing="1"/>
              <w:jc w:val="center"/>
              <w:rPr>
                <w:lang w:val="lv-LV"/>
              </w:rPr>
            </w:pPr>
          </w:p>
          <w:p w:rsidR="002F42D3" w:rsidRPr="0093409A" w:rsidRDefault="002F42D3" w:rsidP="00AC08E6">
            <w:pPr>
              <w:spacing w:before="100" w:beforeAutospacing="1" w:after="100" w:afterAutospacing="1"/>
              <w:jc w:val="center"/>
              <w:rPr>
                <w:lang w:val="lv-LV"/>
              </w:rPr>
            </w:pPr>
            <w:r w:rsidRPr="0093409A">
              <w:rPr>
                <w:sz w:val="22"/>
                <w:lang w:val="lv-LV"/>
              </w:rPr>
              <w:t xml:space="preserve">2012.gadā </w:t>
            </w:r>
          </w:p>
          <w:p w:rsidR="002F42D3" w:rsidRDefault="002F42D3" w:rsidP="00AC08E6">
            <w:pPr>
              <w:spacing w:before="100" w:beforeAutospacing="1" w:after="100" w:afterAutospacing="1"/>
              <w:jc w:val="center"/>
              <w:rPr>
                <w:lang w:val="lv-LV"/>
              </w:rPr>
            </w:pPr>
            <w:r w:rsidRPr="0093409A">
              <w:rPr>
                <w:sz w:val="22"/>
                <w:lang w:val="lv-LV"/>
              </w:rPr>
              <w:t>1</w:t>
            </w:r>
            <w:r w:rsidR="00470B04">
              <w:rPr>
                <w:sz w:val="22"/>
                <w:lang w:val="lv-LV"/>
              </w:rPr>
              <w:t xml:space="preserve"> x</w:t>
            </w:r>
          </w:p>
          <w:p w:rsidR="002F42D3" w:rsidRDefault="002F42D3" w:rsidP="00AC08E6">
            <w:pPr>
              <w:rPr>
                <w:lang w:val="lv-LV"/>
              </w:rPr>
            </w:pPr>
          </w:p>
          <w:p w:rsidR="002F42D3" w:rsidRPr="002F42D3" w:rsidRDefault="002F42D3" w:rsidP="00AC08E6">
            <w:pPr>
              <w:jc w:val="center"/>
              <w:rPr>
                <w:lang w:val="lv-LV"/>
              </w:rPr>
            </w:pPr>
          </w:p>
        </w:tc>
      </w:tr>
    </w:tbl>
    <w:bookmarkEnd w:id="1"/>
    <w:p w:rsidR="00D1555A" w:rsidRPr="0093409A" w:rsidRDefault="00D1555A" w:rsidP="00D1555A">
      <w:pPr>
        <w:spacing w:after="0" w:line="360" w:lineRule="auto"/>
        <w:jc w:val="both"/>
        <w:rPr>
          <w:rFonts w:eastAsia="Times New Roman"/>
          <w:sz w:val="16"/>
          <w:szCs w:val="16"/>
        </w:rPr>
      </w:pPr>
      <w:r w:rsidRPr="0093409A">
        <w:rPr>
          <w:rFonts w:eastAsia="Times New Roman"/>
          <w:b/>
          <w:sz w:val="16"/>
          <w:szCs w:val="16"/>
        </w:rPr>
        <w:t>*6.rīcībā minēto atbalsta intensitāti palielina</w:t>
      </w:r>
      <w:r w:rsidRPr="0093409A">
        <w:rPr>
          <w:rFonts w:eastAsia="Times New Roman"/>
          <w:sz w:val="16"/>
          <w:szCs w:val="16"/>
        </w:rPr>
        <w:t xml:space="preserve"> </w:t>
      </w:r>
      <w:r w:rsidRPr="0093409A">
        <w:rPr>
          <w:rFonts w:eastAsia="Times New Roman"/>
          <w:b/>
          <w:sz w:val="16"/>
          <w:szCs w:val="16"/>
        </w:rPr>
        <w:t>par 10 procentiem</w:t>
      </w:r>
      <w:r w:rsidRPr="0093409A">
        <w:rPr>
          <w:rFonts w:eastAsia="Times New Roman"/>
          <w:sz w:val="16"/>
          <w:szCs w:val="16"/>
        </w:rPr>
        <w:t>:</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 xml:space="preserve">1)fiziskai personai, kas projekta iesnieguma iesniegšanas dienā ir jaunāka par 40 gadiem; </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2)juridiskai personai, ja tās dalībnieks, kam saimniecībā pieder vairāk nekā 51 procents pamatkapitāla daļu, projekta iesnieguma iesniegšanas dienā ir jaunāks par 40 gadiem;</w:t>
      </w:r>
    </w:p>
    <w:p w:rsidR="00D1555A" w:rsidRPr="0093409A" w:rsidRDefault="00D1555A" w:rsidP="00D1555A">
      <w:pPr>
        <w:spacing w:after="0" w:line="360" w:lineRule="auto"/>
        <w:jc w:val="both"/>
        <w:rPr>
          <w:rFonts w:eastAsia="Times New Roman"/>
          <w:b/>
          <w:sz w:val="16"/>
          <w:szCs w:val="16"/>
        </w:rPr>
      </w:pPr>
      <w:r>
        <w:rPr>
          <w:rFonts w:eastAsia="Times New Roman"/>
          <w:sz w:val="16"/>
          <w:szCs w:val="16"/>
        </w:rPr>
        <w:t>*</w:t>
      </w:r>
      <w:r w:rsidRPr="0093409A">
        <w:rPr>
          <w:rFonts w:eastAsia="Times New Roman"/>
          <w:sz w:val="16"/>
          <w:szCs w:val="16"/>
        </w:rPr>
        <w:t xml:space="preserve">Atbalsta pretendentam, kas investīcijas iegulda normatīvajos aktos par valsts un Eiropas Savienības atbalsta piešķiršanu lauku attīstībai, vides un lauku ainavas uzlabošanai noteiktajos mazāk labvēlīgajos apvidos, </w:t>
      </w:r>
      <w:r w:rsidRPr="0093409A">
        <w:rPr>
          <w:rFonts w:eastAsia="Times New Roman"/>
          <w:b/>
          <w:sz w:val="16"/>
          <w:szCs w:val="16"/>
        </w:rPr>
        <w:t>6.rīcībā minēto atbalsta intensitāti palielina:</w:t>
      </w:r>
    </w:p>
    <w:p w:rsidR="00D1555A" w:rsidRPr="0093409A" w:rsidRDefault="00D1555A" w:rsidP="00D1555A">
      <w:pPr>
        <w:spacing w:after="0" w:line="360" w:lineRule="auto"/>
        <w:jc w:val="both"/>
        <w:rPr>
          <w:rFonts w:eastAsia="Times New Roman"/>
          <w:sz w:val="16"/>
          <w:szCs w:val="16"/>
        </w:rPr>
      </w:pPr>
      <w:r w:rsidRPr="0093409A">
        <w:rPr>
          <w:rFonts w:eastAsia="Times New Roman"/>
          <w:sz w:val="16"/>
          <w:szCs w:val="16"/>
        </w:rPr>
        <w:t>1)</w:t>
      </w:r>
      <w:r w:rsidRPr="0093409A">
        <w:rPr>
          <w:rFonts w:eastAsia="Times New Roman"/>
          <w:b/>
          <w:sz w:val="16"/>
          <w:szCs w:val="16"/>
        </w:rPr>
        <w:t>par 10 procentiem</w:t>
      </w:r>
      <w:r w:rsidRPr="0093409A">
        <w:rPr>
          <w:rFonts w:eastAsia="Times New Roman"/>
          <w:sz w:val="16"/>
          <w:szCs w:val="16"/>
        </w:rPr>
        <w:t xml:space="preserve"> ja pēc projekta pabeigšanas lauksaimniecības produktu ražošanas būve atrodas mazāk labvēlīgā apvidū; </w:t>
      </w:r>
    </w:p>
    <w:p w:rsidR="00262224" w:rsidRDefault="00D1555A" w:rsidP="00262224">
      <w:pPr>
        <w:spacing w:after="0" w:line="360" w:lineRule="auto"/>
        <w:jc w:val="both"/>
        <w:rPr>
          <w:rFonts w:eastAsia="Times New Roman"/>
          <w:sz w:val="16"/>
          <w:szCs w:val="16"/>
        </w:rPr>
      </w:pPr>
      <w:proofErr w:type="gramStart"/>
      <w:r w:rsidRPr="0093409A">
        <w:rPr>
          <w:rFonts w:eastAsia="Times New Roman"/>
          <w:sz w:val="16"/>
          <w:szCs w:val="16"/>
        </w:rPr>
        <w:t>2)</w:t>
      </w:r>
      <w:r w:rsidRPr="0093409A">
        <w:rPr>
          <w:rFonts w:eastAsia="Times New Roman"/>
          <w:b/>
          <w:sz w:val="16"/>
          <w:szCs w:val="16"/>
        </w:rPr>
        <w:t>par</w:t>
      </w:r>
      <w:proofErr w:type="gramEnd"/>
      <w:r w:rsidRPr="0093409A">
        <w:rPr>
          <w:rFonts w:eastAsia="Times New Roman"/>
          <w:b/>
          <w:sz w:val="16"/>
          <w:szCs w:val="16"/>
        </w:rPr>
        <w:t xml:space="preserve"> 5 procentiem</w:t>
      </w:r>
      <w:r w:rsidRPr="0093409A">
        <w:rPr>
          <w:rFonts w:eastAsia="Times New Roman"/>
          <w:sz w:val="16"/>
          <w:szCs w:val="16"/>
        </w:rPr>
        <w:t xml:space="preserve">, ja mazāk labvēlīgā apvidū atrodas vismaz 50 procentu no 6.rīcībā minētā atbalsta pretendenta pēdējās vienotajam platību maksājumam deklarētās platības, kā arī saimniecībā esošās segtās platības vai dzīvnieku novietnes, kurās turēto lauksaimniecības dzīvnieku audzēšanai nav nepieciešama lauksaimniecībā izmantojamā </w:t>
      </w:r>
      <w:proofErr w:type="spellStart"/>
      <w:r w:rsidRPr="0093409A">
        <w:rPr>
          <w:rFonts w:eastAsia="Times New Roman"/>
          <w:sz w:val="16"/>
          <w:szCs w:val="16"/>
        </w:rPr>
        <w:t>zeme</w:t>
      </w:r>
      <w:proofErr w:type="spellEnd"/>
    </w:p>
    <w:p w:rsidR="00262224" w:rsidRDefault="00262224" w:rsidP="00262224">
      <w:pPr>
        <w:spacing w:after="0" w:line="360" w:lineRule="auto"/>
        <w:jc w:val="both"/>
        <w:rPr>
          <w:rFonts w:eastAsia="Times New Roman"/>
          <w:sz w:val="16"/>
          <w:szCs w:val="16"/>
        </w:rPr>
      </w:pPr>
    </w:p>
    <w:p w:rsidR="00262224" w:rsidRDefault="00262224" w:rsidP="00262224">
      <w:pPr>
        <w:spacing w:after="0" w:line="360" w:lineRule="auto"/>
        <w:jc w:val="both"/>
        <w:rPr>
          <w:rFonts w:eastAsia="Times New Roman"/>
          <w:sz w:val="16"/>
          <w:szCs w:val="16"/>
        </w:rPr>
      </w:pPr>
    </w:p>
    <w:p w:rsidR="00F07B7F" w:rsidRDefault="00262224" w:rsidP="00262224">
      <w:pPr>
        <w:spacing w:after="0" w:line="360" w:lineRule="auto"/>
        <w:jc w:val="both"/>
        <w:rPr>
          <w:b/>
          <w:sz w:val="28"/>
          <w:szCs w:val="28"/>
          <w:lang w:val="lv-LV"/>
        </w:rPr>
      </w:pPr>
      <w:r w:rsidRPr="00262224">
        <w:rPr>
          <w:b/>
          <w:sz w:val="28"/>
          <w:szCs w:val="28"/>
          <w:lang w:val="lv-LV"/>
        </w:rPr>
        <w:lastRenderedPageBreak/>
        <w:t>2.2. Vietējās attīstības stratēģijas Rīcības programmas Eiropas Zivsaimniecības fonda atbalsta ieviešanai Latvijā 2007.–2013.gadam (RP) pasākumā "Teritorijas attīstības stratēģiju īstenošana"</w:t>
      </w:r>
      <w:r w:rsidRPr="00925A16">
        <w:rPr>
          <w:b/>
          <w:szCs w:val="32"/>
          <w:lang w:val="lv-LV"/>
        </w:rPr>
        <w:t xml:space="preserve"> </w:t>
      </w:r>
      <w:r w:rsidRPr="00262224">
        <w:rPr>
          <w:b/>
          <w:sz w:val="28"/>
          <w:szCs w:val="28"/>
          <w:lang w:val="lv-LV"/>
        </w:rPr>
        <w:t>(728 610,33 lati)</w:t>
      </w:r>
      <w:proofErr w:type="gramStart"/>
      <w:r w:rsidR="00F07B7F">
        <w:rPr>
          <w:b/>
          <w:sz w:val="28"/>
          <w:szCs w:val="28"/>
          <w:lang w:val="lv-LV"/>
        </w:rPr>
        <w:t xml:space="preserve">  </w:t>
      </w:r>
      <w:proofErr w:type="gramEnd"/>
    </w:p>
    <w:p w:rsidR="00262224" w:rsidRPr="00262224" w:rsidRDefault="00F07B7F" w:rsidP="00262224">
      <w:pPr>
        <w:spacing w:after="0" w:line="360" w:lineRule="auto"/>
        <w:jc w:val="both"/>
        <w:rPr>
          <w:rFonts w:eastAsia="Times New Roman"/>
          <w:sz w:val="16"/>
          <w:szCs w:val="16"/>
          <w:lang w:val="lv-LV"/>
        </w:rPr>
      </w:pPr>
      <w:r>
        <w:rPr>
          <w:b/>
          <w:sz w:val="28"/>
          <w:szCs w:val="28"/>
          <w:lang w:val="lv-LV"/>
        </w:rPr>
        <w:t xml:space="preserve">Papildus </w:t>
      </w:r>
      <w:r w:rsidRPr="00F07B7F">
        <w:rPr>
          <w:b/>
          <w:color w:val="FF0000"/>
          <w:sz w:val="28"/>
          <w:szCs w:val="28"/>
          <w:lang w:val="lv-LV"/>
        </w:rPr>
        <w:t>Ls</w:t>
      </w:r>
      <w:r>
        <w:rPr>
          <w:b/>
          <w:color w:val="FF0000"/>
          <w:sz w:val="28"/>
          <w:szCs w:val="28"/>
          <w:lang w:val="lv-LV"/>
        </w:rPr>
        <w:t xml:space="preserve"> </w:t>
      </w:r>
      <w:r w:rsidRPr="00F07B7F">
        <w:rPr>
          <w:b/>
          <w:color w:val="FF0000"/>
          <w:sz w:val="28"/>
          <w:szCs w:val="28"/>
          <w:lang w:val="lv-LV"/>
        </w:rPr>
        <w:t>65</w:t>
      </w:r>
      <w:r>
        <w:rPr>
          <w:b/>
          <w:color w:val="FF0000"/>
          <w:sz w:val="28"/>
          <w:szCs w:val="28"/>
          <w:lang w:val="lv-LV"/>
        </w:rPr>
        <w:t xml:space="preserve"> </w:t>
      </w:r>
      <w:r w:rsidRPr="00F07B7F">
        <w:rPr>
          <w:b/>
          <w:color w:val="FF0000"/>
          <w:sz w:val="28"/>
          <w:szCs w:val="28"/>
          <w:lang w:val="lv-LV"/>
        </w:rPr>
        <w:t>203.09</w:t>
      </w:r>
      <w:proofErr w:type="gramStart"/>
      <w:r>
        <w:rPr>
          <w:b/>
          <w:color w:val="FF0000"/>
          <w:sz w:val="28"/>
          <w:szCs w:val="28"/>
          <w:lang w:val="lv-LV"/>
        </w:rPr>
        <w:t xml:space="preserve">  </w:t>
      </w:r>
      <w:proofErr w:type="gramEnd"/>
      <w:r>
        <w:rPr>
          <w:b/>
          <w:color w:val="FF0000"/>
          <w:sz w:val="28"/>
          <w:szCs w:val="28"/>
          <w:lang w:val="lv-LV"/>
        </w:rPr>
        <w:t>=  Ls 793813.42</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
        <w:gridCol w:w="2112"/>
        <w:gridCol w:w="1134"/>
        <w:gridCol w:w="1354"/>
        <w:gridCol w:w="3182"/>
        <w:gridCol w:w="1417"/>
        <w:gridCol w:w="2977"/>
        <w:gridCol w:w="1418"/>
      </w:tblGrid>
      <w:tr w:rsidR="00262224" w:rsidRPr="002A1FFD" w:rsidTr="001E66EC">
        <w:tc>
          <w:tcPr>
            <w:tcW w:w="548" w:type="dxa"/>
          </w:tcPr>
          <w:p w:rsidR="00262224" w:rsidRPr="002A1FFD" w:rsidRDefault="00262224" w:rsidP="001E66EC">
            <w:pPr>
              <w:spacing w:after="0" w:line="240" w:lineRule="auto"/>
              <w:jc w:val="center"/>
              <w:rPr>
                <w:b/>
                <w:sz w:val="22"/>
                <w:lang w:val="lv-LV"/>
              </w:rPr>
            </w:pPr>
            <w:proofErr w:type="spellStart"/>
            <w:r w:rsidRPr="002A1FFD">
              <w:rPr>
                <w:b/>
                <w:sz w:val="22"/>
                <w:lang w:val="lv-LV"/>
              </w:rPr>
              <w:t>Nr.p.k</w:t>
            </w:r>
            <w:proofErr w:type="spellEnd"/>
          </w:p>
        </w:tc>
        <w:tc>
          <w:tcPr>
            <w:tcW w:w="2112" w:type="dxa"/>
          </w:tcPr>
          <w:p w:rsidR="00262224" w:rsidRPr="002A1FFD" w:rsidRDefault="00262224" w:rsidP="001E66EC">
            <w:pPr>
              <w:spacing w:after="0" w:line="240" w:lineRule="auto"/>
              <w:jc w:val="center"/>
              <w:rPr>
                <w:b/>
                <w:sz w:val="22"/>
                <w:lang w:val="lv-LV"/>
              </w:rPr>
            </w:pPr>
            <w:r w:rsidRPr="002A1FFD">
              <w:rPr>
                <w:b/>
                <w:sz w:val="22"/>
                <w:lang w:val="lv-LV"/>
              </w:rPr>
              <w:t>Rīcība</w:t>
            </w:r>
          </w:p>
        </w:tc>
        <w:tc>
          <w:tcPr>
            <w:tcW w:w="1134" w:type="dxa"/>
          </w:tcPr>
          <w:p w:rsidR="00262224" w:rsidRPr="002A1FFD" w:rsidRDefault="00262224" w:rsidP="001E66EC">
            <w:pPr>
              <w:spacing w:after="0" w:line="240" w:lineRule="auto"/>
              <w:jc w:val="center"/>
              <w:rPr>
                <w:b/>
                <w:sz w:val="22"/>
                <w:lang w:val="lv-LV"/>
              </w:rPr>
            </w:pPr>
            <w:r w:rsidRPr="002A1FFD">
              <w:rPr>
                <w:b/>
                <w:sz w:val="22"/>
                <w:lang w:val="lv-LV"/>
              </w:rPr>
              <w:t>Atbalsta apjoms (% pret kopējo atbalstu)</w:t>
            </w:r>
          </w:p>
        </w:tc>
        <w:tc>
          <w:tcPr>
            <w:tcW w:w="1354" w:type="dxa"/>
          </w:tcPr>
          <w:p w:rsidR="00262224" w:rsidRPr="002A1FFD" w:rsidRDefault="00262224" w:rsidP="001E66EC">
            <w:pPr>
              <w:spacing w:after="0" w:line="240" w:lineRule="auto"/>
              <w:jc w:val="center"/>
              <w:rPr>
                <w:b/>
                <w:sz w:val="22"/>
                <w:lang w:val="lv-LV"/>
              </w:rPr>
            </w:pPr>
            <w:r w:rsidRPr="002A1FFD">
              <w:rPr>
                <w:b/>
                <w:sz w:val="22"/>
                <w:lang w:val="lv-LV"/>
              </w:rPr>
              <w:t>Atbalsta apjoms (Ls)*</w:t>
            </w:r>
          </w:p>
        </w:tc>
        <w:tc>
          <w:tcPr>
            <w:tcW w:w="3182" w:type="dxa"/>
          </w:tcPr>
          <w:p w:rsidR="00262224" w:rsidRPr="002A1FFD" w:rsidRDefault="00262224" w:rsidP="001E66EC">
            <w:pPr>
              <w:spacing w:after="0" w:line="240" w:lineRule="auto"/>
              <w:jc w:val="center"/>
              <w:rPr>
                <w:b/>
                <w:sz w:val="22"/>
                <w:lang w:val="lv-LV"/>
              </w:rPr>
            </w:pPr>
            <w:r w:rsidRPr="002A1FFD">
              <w:rPr>
                <w:b/>
                <w:sz w:val="22"/>
                <w:lang w:val="lv-LV"/>
              </w:rPr>
              <w:t>Rīcības programmas Eiropas Zivsaimniecības fonda atbalsta ieviešanai Latvijā 2007.–2013.gadam (RP) pasākumā "Teritorijas attīstības stratēģiju īstenošana"</w:t>
            </w:r>
          </w:p>
        </w:tc>
        <w:tc>
          <w:tcPr>
            <w:tcW w:w="1417" w:type="dxa"/>
          </w:tcPr>
          <w:p w:rsidR="00262224" w:rsidRPr="002A1FFD" w:rsidRDefault="00262224" w:rsidP="001E66EC">
            <w:pPr>
              <w:spacing w:after="0" w:line="240" w:lineRule="auto"/>
              <w:jc w:val="center"/>
              <w:rPr>
                <w:b/>
                <w:sz w:val="22"/>
                <w:lang w:val="lv-LV"/>
              </w:rPr>
            </w:pPr>
            <w:r w:rsidRPr="002A1FFD">
              <w:rPr>
                <w:b/>
                <w:sz w:val="22"/>
                <w:lang w:val="lv-LV"/>
              </w:rPr>
              <w:t>Maksimālā attiecināmo izmaksu summa vienam projektam</w:t>
            </w:r>
          </w:p>
        </w:tc>
        <w:tc>
          <w:tcPr>
            <w:tcW w:w="2977" w:type="dxa"/>
          </w:tcPr>
          <w:p w:rsidR="00262224" w:rsidRPr="002A1FFD" w:rsidRDefault="00262224" w:rsidP="001E66EC">
            <w:pPr>
              <w:spacing w:after="0" w:line="240" w:lineRule="auto"/>
              <w:jc w:val="center"/>
              <w:rPr>
                <w:b/>
                <w:sz w:val="22"/>
                <w:lang w:val="lv-LV"/>
              </w:rPr>
            </w:pPr>
            <w:r w:rsidRPr="002A1FFD">
              <w:rPr>
                <w:b/>
                <w:sz w:val="22"/>
                <w:lang w:val="lv-LV"/>
              </w:rPr>
              <w:t>Maksimālā atbalsta intensitāte (%)</w:t>
            </w:r>
          </w:p>
        </w:tc>
        <w:tc>
          <w:tcPr>
            <w:tcW w:w="1418" w:type="dxa"/>
          </w:tcPr>
          <w:p w:rsidR="00262224" w:rsidRPr="002A1FFD" w:rsidRDefault="00262224" w:rsidP="001E66EC">
            <w:pPr>
              <w:spacing w:after="0" w:line="240" w:lineRule="auto"/>
              <w:jc w:val="center"/>
              <w:rPr>
                <w:b/>
                <w:sz w:val="22"/>
                <w:lang w:val="lv-LV"/>
              </w:rPr>
            </w:pPr>
            <w:r w:rsidRPr="002A1FFD">
              <w:rPr>
                <w:b/>
                <w:sz w:val="22"/>
                <w:lang w:val="lv-LV"/>
              </w:rPr>
              <w:t>Īstenošanas kārtas, norāda skaitu un termiņus</w:t>
            </w:r>
          </w:p>
        </w:tc>
      </w:tr>
      <w:tr w:rsidR="00262224" w:rsidRPr="002A1FFD" w:rsidTr="001E66EC">
        <w:tc>
          <w:tcPr>
            <w:tcW w:w="548"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1.</w:t>
            </w:r>
          </w:p>
        </w:tc>
        <w:tc>
          <w:tcPr>
            <w:tcW w:w="2112" w:type="dxa"/>
          </w:tcPr>
          <w:p w:rsidR="00262224" w:rsidRPr="002A1FFD" w:rsidRDefault="00262224" w:rsidP="001E66EC">
            <w:pPr>
              <w:spacing w:after="0" w:line="240" w:lineRule="auto"/>
              <w:rPr>
                <w:sz w:val="22"/>
                <w:lang w:val="lv-LV"/>
              </w:rPr>
            </w:pPr>
            <w:r w:rsidRPr="002A1FFD">
              <w:rPr>
                <w:sz w:val="22"/>
                <w:lang w:val="lv-LV"/>
              </w:rPr>
              <w:t xml:space="preserve"> </w:t>
            </w:r>
          </w:p>
          <w:p w:rsidR="00262224" w:rsidRPr="002A1FFD" w:rsidRDefault="00262224" w:rsidP="001E66EC">
            <w:pPr>
              <w:spacing w:after="0" w:line="240" w:lineRule="auto"/>
              <w:rPr>
                <w:sz w:val="22"/>
                <w:lang w:val="lv-LV"/>
              </w:rPr>
            </w:pPr>
            <w:r w:rsidRPr="002A1FFD">
              <w:rPr>
                <w:sz w:val="22"/>
                <w:lang w:val="lv-LV"/>
              </w:rPr>
              <w:t xml:space="preserve">Teritorijas dzīves vides kvalitātes uzlabošana </w:t>
            </w:r>
          </w:p>
          <w:p w:rsidR="00262224" w:rsidRDefault="00262224" w:rsidP="001E66EC">
            <w:pPr>
              <w:spacing w:after="0" w:line="240" w:lineRule="auto"/>
              <w:rPr>
                <w:sz w:val="22"/>
                <w:lang w:val="lv-LV"/>
              </w:rPr>
            </w:pPr>
          </w:p>
          <w:p w:rsidR="00F07B7F" w:rsidRPr="00F07B7F" w:rsidRDefault="00F07B7F" w:rsidP="001E66EC">
            <w:pPr>
              <w:spacing w:after="0" w:line="240" w:lineRule="auto"/>
              <w:rPr>
                <w:color w:val="FF0000"/>
                <w:sz w:val="22"/>
                <w:lang w:val="lv-LV"/>
              </w:rPr>
            </w:pPr>
            <w:r w:rsidRPr="00F07B7F">
              <w:rPr>
                <w:color w:val="FF0000"/>
                <w:sz w:val="22"/>
                <w:lang w:val="lv-LV"/>
              </w:rPr>
              <w:t>-12759.16</w:t>
            </w:r>
          </w:p>
        </w:tc>
        <w:tc>
          <w:tcPr>
            <w:tcW w:w="1134" w:type="dxa"/>
          </w:tcPr>
          <w:p w:rsidR="00262224" w:rsidRPr="002A1FFD" w:rsidRDefault="00262224" w:rsidP="001E66EC">
            <w:pPr>
              <w:spacing w:after="0" w:line="240" w:lineRule="auto"/>
              <w:jc w:val="center"/>
              <w:rPr>
                <w:sz w:val="22"/>
                <w:lang w:val="lv-LV"/>
              </w:rPr>
            </w:pPr>
          </w:p>
          <w:p w:rsidR="00262224" w:rsidRPr="002A1FFD" w:rsidRDefault="00262224" w:rsidP="001E66EC">
            <w:pPr>
              <w:spacing w:after="0" w:line="240" w:lineRule="auto"/>
              <w:jc w:val="center"/>
              <w:rPr>
                <w:sz w:val="22"/>
                <w:lang w:val="lv-LV"/>
              </w:rPr>
            </w:pPr>
          </w:p>
          <w:p w:rsidR="00262224" w:rsidRPr="002A1FFD" w:rsidRDefault="00262224" w:rsidP="001E66EC">
            <w:pPr>
              <w:spacing w:after="0" w:line="240" w:lineRule="auto"/>
              <w:jc w:val="center"/>
              <w:rPr>
                <w:sz w:val="22"/>
                <w:lang w:val="lv-LV"/>
              </w:rPr>
            </w:pPr>
            <w:r w:rsidRPr="002A1FFD">
              <w:rPr>
                <w:sz w:val="22"/>
                <w:lang w:val="lv-LV"/>
              </w:rPr>
              <w:t>55%</w:t>
            </w:r>
          </w:p>
        </w:tc>
        <w:tc>
          <w:tcPr>
            <w:tcW w:w="1354" w:type="dxa"/>
          </w:tcPr>
          <w:p w:rsidR="00262224" w:rsidRPr="002A1FFD" w:rsidRDefault="00262224" w:rsidP="001E66EC">
            <w:pPr>
              <w:spacing w:after="0" w:line="240" w:lineRule="auto"/>
              <w:rPr>
                <w:b/>
                <w:color w:val="FF0000"/>
                <w:sz w:val="22"/>
                <w:u w:val="single"/>
                <w:lang w:val="lv-LV"/>
              </w:rPr>
            </w:pPr>
          </w:p>
          <w:p w:rsidR="00262224" w:rsidRPr="002A1FFD" w:rsidRDefault="00262224" w:rsidP="001E66EC">
            <w:pPr>
              <w:spacing w:after="0" w:line="240" w:lineRule="auto"/>
              <w:rPr>
                <w:b/>
                <w:color w:val="FF0000"/>
                <w:sz w:val="22"/>
                <w:u w:val="single"/>
                <w:lang w:val="lv-LV"/>
              </w:rPr>
            </w:pPr>
          </w:p>
          <w:p w:rsidR="00262224" w:rsidRDefault="00262224" w:rsidP="001E66EC">
            <w:pPr>
              <w:spacing w:after="0" w:line="240" w:lineRule="auto"/>
              <w:rPr>
                <w:bCs/>
                <w:sz w:val="22"/>
                <w:lang w:val="lv-LV"/>
              </w:rPr>
            </w:pPr>
            <w:r>
              <w:rPr>
                <w:bCs/>
                <w:sz w:val="22"/>
                <w:lang w:val="lv-LV"/>
              </w:rPr>
              <w:t>400 735,68</w:t>
            </w:r>
          </w:p>
          <w:p w:rsidR="00F07B7F" w:rsidRDefault="00F07B7F" w:rsidP="001E66EC">
            <w:pPr>
              <w:spacing w:after="0" w:line="240" w:lineRule="auto"/>
              <w:rPr>
                <w:bCs/>
                <w:sz w:val="22"/>
                <w:lang w:val="lv-LV"/>
              </w:rPr>
            </w:pPr>
          </w:p>
          <w:p w:rsidR="00F07B7F" w:rsidRPr="00F07B7F" w:rsidRDefault="00F07B7F" w:rsidP="001E66EC">
            <w:pPr>
              <w:spacing w:after="0" w:line="240" w:lineRule="auto"/>
              <w:rPr>
                <w:bCs/>
                <w:sz w:val="22"/>
                <w:u w:val="single"/>
                <w:lang w:val="lv-LV"/>
              </w:rPr>
            </w:pPr>
            <w:r w:rsidRPr="00F07B7F">
              <w:rPr>
                <w:bCs/>
                <w:sz w:val="22"/>
                <w:u w:val="single"/>
                <w:lang w:val="lv-LV"/>
              </w:rPr>
              <w:t xml:space="preserve">Apstiprināti </w:t>
            </w:r>
          </w:p>
          <w:p w:rsidR="00F07B7F" w:rsidRPr="002A1FFD" w:rsidRDefault="00F07B7F" w:rsidP="001E66EC">
            <w:pPr>
              <w:spacing w:after="0" w:line="240" w:lineRule="auto"/>
              <w:rPr>
                <w:bCs/>
                <w:sz w:val="22"/>
                <w:lang w:val="lv-LV"/>
              </w:rPr>
            </w:pPr>
            <w:r w:rsidRPr="00F07B7F">
              <w:rPr>
                <w:bCs/>
                <w:color w:val="00B050"/>
                <w:sz w:val="22"/>
                <w:lang w:val="lv-LV"/>
              </w:rPr>
              <w:t>413</w:t>
            </w:r>
            <w:r>
              <w:rPr>
                <w:bCs/>
                <w:color w:val="00B050"/>
                <w:sz w:val="22"/>
                <w:lang w:val="lv-LV"/>
              </w:rPr>
              <w:t xml:space="preserve"> </w:t>
            </w:r>
            <w:r w:rsidRPr="00F07B7F">
              <w:rPr>
                <w:bCs/>
                <w:color w:val="00B050"/>
                <w:sz w:val="22"/>
                <w:lang w:val="lv-LV"/>
              </w:rPr>
              <w:t>494.84</w:t>
            </w:r>
          </w:p>
        </w:tc>
        <w:tc>
          <w:tcPr>
            <w:tcW w:w="3182"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b/>
                <w:sz w:val="22"/>
                <w:lang w:val="lv-LV"/>
              </w:rPr>
              <w:t>5.1.aktivitāte</w:t>
            </w:r>
            <w:r w:rsidRPr="002A1FFD">
              <w:rPr>
                <w:sz w:val="22"/>
                <w:lang w:val="lv-LV"/>
              </w:rPr>
              <w:t xml:space="preserve"> „Ciematu, kuros veic zivsaimniecības darbības, atjaunošanu un attīstība”</w:t>
            </w:r>
          </w:p>
        </w:tc>
        <w:tc>
          <w:tcPr>
            <w:tcW w:w="1417" w:type="dxa"/>
          </w:tcPr>
          <w:p w:rsidR="00262224" w:rsidRPr="006C30DB" w:rsidRDefault="00262224" w:rsidP="001E66EC">
            <w:pPr>
              <w:spacing w:after="0" w:line="240" w:lineRule="auto"/>
              <w:rPr>
                <w:sz w:val="18"/>
                <w:szCs w:val="18"/>
                <w:lang w:val="lv-LV"/>
              </w:rPr>
            </w:pPr>
            <w:r w:rsidRPr="006C30DB">
              <w:rPr>
                <w:sz w:val="18"/>
                <w:szCs w:val="18"/>
                <w:lang w:val="lv-LV"/>
              </w:rPr>
              <w:t>Pašvaldībām</w:t>
            </w:r>
            <w:r>
              <w:rPr>
                <w:sz w:val="18"/>
                <w:szCs w:val="18"/>
                <w:lang w:val="lv-LV"/>
              </w:rPr>
              <w:t xml:space="preserve"> –</w:t>
            </w:r>
            <w:proofErr w:type="gramStart"/>
            <w:r>
              <w:rPr>
                <w:sz w:val="18"/>
                <w:szCs w:val="18"/>
                <w:lang w:val="lv-LV"/>
              </w:rPr>
              <w:t xml:space="preserve"> </w:t>
            </w:r>
            <w:r w:rsidRPr="006C30DB">
              <w:rPr>
                <w:sz w:val="18"/>
                <w:szCs w:val="18"/>
                <w:lang w:val="lv-LV"/>
              </w:rPr>
              <w:t xml:space="preserve"> </w:t>
            </w:r>
            <w:proofErr w:type="gramEnd"/>
            <w:r w:rsidRPr="006C30DB">
              <w:rPr>
                <w:sz w:val="18"/>
                <w:szCs w:val="18"/>
                <w:lang w:val="lv-LV"/>
              </w:rPr>
              <w:t>140 000;</w:t>
            </w:r>
          </w:p>
          <w:p w:rsidR="00262224" w:rsidRPr="006C30DB" w:rsidRDefault="00262224" w:rsidP="001E66EC">
            <w:pPr>
              <w:spacing w:after="0" w:line="240" w:lineRule="auto"/>
              <w:rPr>
                <w:sz w:val="18"/>
                <w:szCs w:val="18"/>
                <w:lang w:val="lv-LV"/>
              </w:rPr>
            </w:pPr>
            <w:r>
              <w:rPr>
                <w:sz w:val="18"/>
                <w:szCs w:val="18"/>
                <w:lang w:val="lv-LV"/>
              </w:rPr>
              <w:t>zemnieku vai zvejnieku saimniecībai, komersantam, atvasinātai publiskai personai (izņemot vietējo pašvaldību), biedrībai un nodibinājumam –</w:t>
            </w:r>
            <w:r w:rsidRPr="006C30DB">
              <w:rPr>
                <w:sz w:val="18"/>
                <w:szCs w:val="18"/>
                <w:lang w:val="lv-LV"/>
              </w:rPr>
              <w:t xml:space="preserve">15 000 Ls </w:t>
            </w:r>
          </w:p>
        </w:tc>
        <w:tc>
          <w:tcPr>
            <w:tcW w:w="2977" w:type="dxa"/>
          </w:tcPr>
          <w:p w:rsidR="00262224" w:rsidRPr="00B4540F" w:rsidRDefault="00262224" w:rsidP="001E66EC">
            <w:pPr>
              <w:spacing w:after="0" w:line="240" w:lineRule="auto"/>
              <w:rPr>
                <w:b/>
                <w:spacing w:val="-4"/>
                <w:sz w:val="22"/>
                <w:lang w:val="lv-LV"/>
              </w:rPr>
            </w:pPr>
            <w:r>
              <w:rPr>
                <w:spacing w:val="-4"/>
                <w:sz w:val="22"/>
                <w:lang w:val="lv-LV"/>
              </w:rPr>
              <w:t xml:space="preserve">Vietējā pašvaldība – </w:t>
            </w:r>
            <w:r w:rsidRPr="00B4540F">
              <w:rPr>
                <w:b/>
                <w:spacing w:val="-4"/>
                <w:sz w:val="22"/>
                <w:lang w:val="lv-LV"/>
              </w:rPr>
              <w:t>90%</w:t>
            </w:r>
          </w:p>
          <w:p w:rsidR="00262224" w:rsidRDefault="00262224" w:rsidP="001E66EC">
            <w:pPr>
              <w:spacing w:after="0" w:line="240" w:lineRule="auto"/>
              <w:rPr>
                <w:spacing w:val="-4"/>
                <w:sz w:val="22"/>
                <w:lang w:val="lv-LV"/>
              </w:rPr>
            </w:pPr>
            <w:r>
              <w:rPr>
                <w:spacing w:val="-4"/>
                <w:sz w:val="22"/>
                <w:lang w:val="lv-LV"/>
              </w:rPr>
              <w:t>Biedrība vai nodibinājums, izņemot apakšaktivitātē „Pašvaldības ceļu būvniecība vai rekonstrukcija”. (Biedrība un nodibinājums nevar pretendēt uz apakšaktivitāti ”Teritorijas labiekārtošana”, ja projekts ir tieši saistīts ar zivsaimniecības uzņēmuma pamatdarbību)</w:t>
            </w:r>
            <w:proofErr w:type="gramStart"/>
            <w:r>
              <w:rPr>
                <w:spacing w:val="-4"/>
                <w:sz w:val="22"/>
                <w:lang w:val="lv-LV"/>
              </w:rPr>
              <w:t xml:space="preserve">  </w:t>
            </w:r>
            <w:proofErr w:type="gramEnd"/>
            <w:r>
              <w:rPr>
                <w:spacing w:val="-4"/>
                <w:sz w:val="22"/>
                <w:lang w:val="lv-LV"/>
              </w:rPr>
              <w:t xml:space="preserve">– </w:t>
            </w:r>
            <w:r w:rsidRPr="00B4540F">
              <w:rPr>
                <w:b/>
                <w:spacing w:val="-4"/>
                <w:sz w:val="22"/>
                <w:lang w:val="lv-LV"/>
              </w:rPr>
              <w:t>90%</w:t>
            </w:r>
          </w:p>
          <w:p w:rsidR="00262224" w:rsidRDefault="00262224" w:rsidP="001E66EC">
            <w:pPr>
              <w:spacing w:after="0" w:line="240" w:lineRule="auto"/>
              <w:rPr>
                <w:spacing w:val="-4"/>
                <w:sz w:val="22"/>
                <w:lang w:val="lv-LV"/>
              </w:rPr>
            </w:pPr>
            <w:r>
              <w:rPr>
                <w:spacing w:val="-4"/>
                <w:sz w:val="22"/>
                <w:lang w:val="lv-LV"/>
              </w:rPr>
              <w:t>Zemnieku vai zvejnieku saimniecība, komersants, atvasināta publiska persona (izņemot vietējo pašvaldību), kuras kompetencē ir zivju krājumu</w:t>
            </w:r>
            <w:proofErr w:type="gramStart"/>
            <w:r>
              <w:rPr>
                <w:spacing w:val="-4"/>
                <w:sz w:val="22"/>
                <w:lang w:val="lv-LV"/>
              </w:rPr>
              <w:t xml:space="preserve">  </w:t>
            </w:r>
            <w:proofErr w:type="gramEnd"/>
            <w:r>
              <w:rPr>
                <w:spacing w:val="-4"/>
                <w:sz w:val="22"/>
                <w:lang w:val="lv-LV"/>
              </w:rPr>
              <w:t xml:space="preserve">atražošana – </w:t>
            </w:r>
            <w:r w:rsidRPr="00B4540F">
              <w:rPr>
                <w:b/>
                <w:spacing w:val="-4"/>
                <w:sz w:val="22"/>
                <w:lang w:val="lv-LV"/>
              </w:rPr>
              <w:t>60%</w:t>
            </w:r>
          </w:p>
          <w:p w:rsidR="00262224" w:rsidRPr="002A1FFD" w:rsidRDefault="00262224" w:rsidP="001E66EC">
            <w:pPr>
              <w:spacing w:after="0" w:line="240" w:lineRule="auto"/>
              <w:rPr>
                <w:color w:val="FF0000"/>
                <w:spacing w:val="-4"/>
                <w:sz w:val="22"/>
                <w:lang w:val="lv-LV"/>
              </w:rPr>
            </w:pPr>
          </w:p>
        </w:tc>
        <w:tc>
          <w:tcPr>
            <w:tcW w:w="1418" w:type="dxa"/>
          </w:tcPr>
          <w:p w:rsidR="00262224" w:rsidRPr="002A1FFD" w:rsidRDefault="00262224" w:rsidP="001E66EC">
            <w:pPr>
              <w:spacing w:after="0" w:line="240" w:lineRule="auto"/>
              <w:rPr>
                <w:sz w:val="22"/>
                <w:lang w:val="lv-LV"/>
              </w:rPr>
            </w:pPr>
            <w:r w:rsidRPr="002A1FFD">
              <w:rPr>
                <w:sz w:val="22"/>
                <w:lang w:val="lv-LV"/>
              </w:rPr>
              <w:t xml:space="preserve">1 kārta 1x gadā </w:t>
            </w:r>
          </w:p>
          <w:p w:rsidR="00262224" w:rsidRPr="002A1FFD" w:rsidRDefault="00262224" w:rsidP="001E66EC">
            <w:pPr>
              <w:spacing w:after="0" w:line="240" w:lineRule="auto"/>
              <w:rPr>
                <w:sz w:val="22"/>
                <w:lang w:val="lv-LV"/>
              </w:rPr>
            </w:pPr>
          </w:p>
        </w:tc>
      </w:tr>
      <w:tr w:rsidR="00262224" w:rsidRPr="002A1FFD" w:rsidTr="001E66EC">
        <w:trPr>
          <w:cantSplit/>
          <w:trHeight w:val="1134"/>
        </w:trPr>
        <w:tc>
          <w:tcPr>
            <w:tcW w:w="548"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2.</w:t>
            </w:r>
          </w:p>
        </w:tc>
        <w:tc>
          <w:tcPr>
            <w:tcW w:w="2112" w:type="dxa"/>
          </w:tcPr>
          <w:p w:rsidR="00262224" w:rsidRDefault="00262224" w:rsidP="001E66EC">
            <w:pPr>
              <w:spacing w:after="0" w:line="240" w:lineRule="auto"/>
              <w:rPr>
                <w:sz w:val="22"/>
                <w:lang w:val="lv-LV"/>
              </w:rPr>
            </w:pPr>
            <w:r w:rsidRPr="002A1FFD">
              <w:rPr>
                <w:sz w:val="22"/>
                <w:lang w:val="lv-LV"/>
              </w:rPr>
              <w:t xml:space="preserve"> Ar zivsaimniecību un tūrismu saistītās maza mēroga infrastruktūras attīstība</w:t>
            </w:r>
          </w:p>
          <w:p w:rsidR="00F07B7F" w:rsidRDefault="00F07B7F" w:rsidP="001E66EC">
            <w:pPr>
              <w:spacing w:after="0" w:line="240" w:lineRule="auto"/>
              <w:rPr>
                <w:sz w:val="22"/>
                <w:lang w:val="lv-LV"/>
              </w:rPr>
            </w:pPr>
          </w:p>
          <w:p w:rsidR="00F07B7F" w:rsidRDefault="00F07B7F" w:rsidP="001E66EC">
            <w:pPr>
              <w:spacing w:after="0" w:line="240" w:lineRule="auto"/>
              <w:rPr>
                <w:sz w:val="22"/>
                <w:lang w:val="lv-LV"/>
              </w:rPr>
            </w:pPr>
          </w:p>
          <w:p w:rsidR="00F07B7F" w:rsidRPr="00F07B7F" w:rsidRDefault="00F07B7F" w:rsidP="001E66EC">
            <w:pPr>
              <w:spacing w:after="0" w:line="240" w:lineRule="auto"/>
              <w:rPr>
                <w:color w:val="FF0000"/>
                <w:sz w:val="22"/>
                <w:lang w:val="lv-LV"/>
              </w:rPr>
            </w:pPr>
            <w:r w:rsidRPr="00F07B7F">
              <w:rPr>
                <w:color w:val="FF0000"/>
                <w:sz w:val="22"/>
                <w:lang w:val="lv-LV"/>
              </w:rPr>
              <w:t>+ 6869.37</w:t>
            </w:r>
          </w:p>
        </w:tc>
        <w:tc>
          <w:tcPr>
            <w:tcW w:w="1134" w:type="dxa"/>
          </w:tcPr>
          <w:p w:rsidR="00262224" w:rsidRPr="002A1FFD" w:rsidRDefault="00262224" w:rsidP="001E66EC">
            <w:pPr>
              <w:spacing w:after="0" w:line="240" w:lineRule="auto"/>
              <w:jc w:val="center"/>
              <w:rPr>
                <w:sz w:val="22"/>
                <w:lang w:val="lv-LV"/>
              </w:rPr>
            </w:pPr>
          </w:p>
          <w:p w:rsidR="00262224" w:rsidRPr="002A1FFD" w:rsidRDefault="00262224" w:rsidP="001E66EC">
            <w:pPr>
              <w:spacing w:after="0" w:line="240" w:lineRule="auto"/>
              <w:jc w:val="center"/>
              <w:rPr>
                <w:sz w:val="22"/>
                <w:lang w:val="lv-LV"/>
              </w:rPr>
            </w:pPr>
          </w:p>
          <w:p w:rsidR="00262224" w:rsidRPr="002A1FFD" w:rsidRDefault="00262224" w:rsidP="001E66EC">
            <w:pPr>
              <w:spacing w:after="0" w:line="240" w:lineRule="auto"/>
              <w:jc w:val="center"/>
              <w:rPr>
                <w:sz w:val="22"/>
                <w:lang w:val="lv-LV"/>
              </w:rPr>
            </w:pPr>
            <w:r w:rsidRPr="002A1FFD">
              <w:rPr>
                <w:sz w:val="22"/>
                <w:lang w:val="lv-LV"/>
              </w:rPr>
              <w:t>20%</w:t>
            </w:r>
          </w:p>
        </w:tc>
        <w:tc>
          <w:tcPr>
            <w:tcW w:w="1354" w:type="dxa"/>
          </w:tcPr>
          <w:p w:rsidR="00262224" w:rsidRPr="002A1FFD" w:rsidRDefault="00262224" w:rsidP="001E66EC">
            <w:pPr>
              <w:spacing w:after="0" w:line="240" w:lineRule="auto"/>
              <w:rPr>
                <w:b/>
                <w:color w:val="FF0000"/>
                <w:sz w:val="22"/>
                <w:u w:val="single"/>
                <w:lang w:val="lv-LV"/>
              </w:rPr>
            </w:pPr>
          </w:p>
          <w:p w:rsidR="00262224" w:rsidRPr="002A1FFD" w:rsidRDefault="00262224" w:rsidP="001E66EC">
            <w:pPr>
              <w:spacing w:after="0" w:line="240" w:lineRule="auto"/>
              <w:rPr>
                <w:b/>
                <w:color w:val="FF0000"/>
                <w:sz w:val="22"/>
                <w:u w:val="single"/>
                <w:lang w:val="lv-LV"/>
              </w:rPr>
            </w:pPr>
          </w:p>
          <w:p w:rsidR="00262224" w:rsidRDefault="00262224" w:rsidP="001E66EC">
            <w:pPr>
              <w:spacing w:after="0" w:line="240" w:lineRule="auto"/>
              <w:rPr>
                <w:bCs/>
                <w:sz w:val="22"/>
                <w:lang w:val="lv-LV"/>
              </w:rPr>
            </w:pPr>
            <w:r>
              <w:rPr>
                <w:bCs/>
                <w:sz w:val="22"/>
                <w:lang w:val="lv-LV"/>
              </w:rPr>
              <w:t>145 722,07</w:t>
            </w:r>
          </w:p>
          <w:p w:rsidR="00F07B7F" w:rsidRDefault="00F07B7F" w:rsidP="001E66EC">
            <w:pPr>
              <w:spacing w:after="0" w:line="240" w:lineRule="auto"/>
              <w:rPr>
                <w:bCs/>
                <w:sz w:val="22"/>
                <w:lang w:val="lv-LV"/>
              </w:rPr>
            </w:pPr>
          </w:p>
          <w:p w:rsidR="00F07B7F" w:rsidRPr="00F07B7F" w:rsidRDefault="00F07B7F" w:rsidP="001E66EC">
            <w:pPr>
              <w:spacing w:after="0" w:line="240" w:lineRule="auto"/>
              <w:rPr>
                <w:bCs/>
                <w:sz w:val="22"/>
                <w:u w:val="single"/>
                <w:lang w:val="lv-LV"/>
              </w:rPr>
            </w:pPr>
            <w:r w:rsidRPr="00F07B7F">
              <w:rPr>
                <w:bCs/>
                <w:sz w:val="22"/>
                <w:u w:val="single"/>
                <w:lang w:val="lv-LV"/>
              </w:rPr>
              <w:t xml:space="preserve">Apstiprināti </w:t>
            </w:r>
          </w:p>
          <w:p w:rsidR="00F07B7F" w:rsidRPr="00F07B7F" w:rsidRDefault="00F07B7F" w:rsidP="001E66EC">
            <w:pPr>
              <w:spacing w:after="0" w:line="240" w:lineRule="auto"/>
              <w:rPr>
                <w:bCs/>
                <w:color w:val="00B050"/>
                <w:sz w:val="22"/>
                <w:lang w:val="lv-LV"/>
              </w:rPr>
            </w:pPr>
            <w:r w:rsidRPr="00F07B7F">
              <w:rPr>
                <w:bCs/>
                <w:color w:val="00B050"/>
                <w:sz w:val="22"/>
                <w:lang w:val="lv-LV"/>
              </w:rPr>
              <w:t>138 852.70</w:t>
            </w:r>
          </w:p>
        </w:tc>
        <w:tc>
          <w:tcPr>
            <w:tcW w:w="3182" w:type="dxa"/>
          </w:tcPr>
          <w:p w:rsidR="00262224" w:rsidRPr="002A1FFD" w:rsidRDefault="00262224" w:rsidP="001E66EC">
            <w:pPr>
              <w:spacing w:after="0" w:line="240" w:lineRule="auto"/>
              <w:rPr>
                <w:sz w:val="22"/>
                <w:lang w:val="lv-LV"/>
              </w:rPr>
            </w:pPr>
            <w:r w:rsidRPr="002A1FFD">
              <w:rPr>
                <w:b/>
                <w:sz w:val="22"/>
                <w:lang w:val="lv-LV"/>
              </w:rPr>
              <w:t>5.2.aktivitāte</w:t>
            </w:r>
            <w:r w:rsidRPr="002A1FFD">
              <w:rPr>
                <w:sz w:val="22"/>
                <w:lang w:val="lv-LV"/>
              </w:rPr>
              <w:t xml:space="preserve"> „Ar zivsaimniecību un tūrismu saistītās maza mēroga infrastruktūras un pakalpojumu attīstība”</w:t>
            </w:r>
          </w:p>
        </w:tc>
        <w:tc>
          <w:tcPr>
            <w:tcW w:w="1417"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15 000 Ls</w:t>
            </w:r>
          </w:p>
        </w:tc>
        <w:tc>
          <w:tcPr>
            <w:tcW w:w="2977" w:type="dxa"/>
          </w:tcPr>
          <w:p w:rsidR="00262224" w:rsidRPr="00B4540F" w:rsidRDefault="00262224" w:rsidP="001E66EC">
            <w:pPr>
              <w:spacing w:after="0" w:line="240" w:lineRule="auto"/>
              <w:ind w:right="-57"/>
              <w:jc w:val="both"/>
              <w:rPr>
                <w:spacing w:val="-6"/>
                <w:sz w:val="22"/>
                <w:lang w:val="lv-LV"/>
              </w:rPr>
            </w:pPr>
            <w:r w:rsidRPr="00B4540F">
              <w:rPr>
                <w:spacing w:val="-6"/>
                <w:sz w:val="22"/>
                <w:lang w:val="lv-LV"/>
              </w:rPr>
              <w:t xml:space="preserve">Biedrībām, nodibinājumiem - </w:t>
            </w:r>
            <w:r w:rsidRPr="00B4540F">
              <w:rPr>
                <w:b/>
                <w:spacing w:val="-6"/>
                <w:sz w:val="22"/>
                <w:lang w:val="lv-LV"/>
              </w:rPr>
              <w:t>90%</w:t>
            </w:r>
          </w:p>
          <w:p w:rsidR="00262224" w:rsidRPr="00B4540F" w:rsidRDefault="00262224" w:rsidP="001E66EC">
            <w:pPr>
              <w:spacing w:after="0" w:line="240" w:lineRule="auto"/>
              <w:rPr>
                <w:color w:val="FF0000"/>
                <w:spacing w:val="-6"/>
                <w:sz w:val="22"/>
                <w:lang w:val="lv-LV"/>
              </w:rPr>
            </w:pPr>
            <w:r w:rsidRPr="00B4540F">
              <w:rPr>
                <w:spacing w:val="-6"/>
                <w:sz w:val="22"/>
                <w:u w:val="single"/>
                <w:lang w:val="lv-LV" w:eastAsia="lv-LV"/>
              </w:rPr>
              <w:t xml:space="preserve">Komersantiem, zemnieku vai zvejnieku saimniecībām </w:t>
            </w:r>
            <w:proofErr w:type="gramStart"/>
            <w:r w:rsidRPr="00B4540F">
              <w:rPr>
                <w:spacing w:val="-6"/>
                <w:sz w:val="22"/>
                <w:u w:val="single"/>
                <w:lang w:val="lv-LV" w:eastAsia="lv-LV"/>
              </w:rPr>
              <w:t>(</w:t>
            </w:r>
            <w:proofErr w:type="gramEnd"/>
            <w:r w:rsidRPr="00B4540F">
              <w:rPr>
                <w:spacing w:val="-6"/>
                <w:sz w:val="22"/>
                <w:u w:val="single"/>
                <w:lang w:val="lv-LV" w:eastAsia="lv-LV"/>
              </w:rPr>
              <w:t>ar tūrismu saistītas infrastruktūras vai pakalpojumu attīstībai – zemnieku vai zvejnieku saimniecība vai komersants, kurš ir tūrisma pakalpojumu sniedzējs un kura izvērsts pakalpojumu apraksts ir ietverts tūrisma bukletā vai mājaslapā internetā, ko izveido ar tūrisma jomas popularizēšanu saistīta institūcija</w:t>
            </w:r>
            <w:r>
              <w:rPr>
                <w:spacing w:val="-6"/>
                <w:sz w:val="22"/>
                <w:u w:val="single"/>
                <w:lang w:val="lv-LV" w:eastAsia="lv-LV"/>
              </w:rPr>
              <w:t>, atvasināta publiska persona (izņemot vietējo pašvaldību), kuras kompetencē ir zivju krājumu atražošana</w:t>
            </w:r>
            <w:r w:rsidRPr="00B4540F">
              <w:rPr>
                <w:spacing w:val="-6"/>
                <w:sz w:val="22"/>
                <w:u w:val="single"/>
                <w:lang w:val="lv-LV" w:eastAsia="lv-LV"/>
              </w:rPr>
              <w:t xml:space="preserve"> – </w:t>
            </w:r>
            <w:r w:rsidRPr="00B4540F">
              <w:rPr>
                <w:b/>
                <w:spacing w:val="-6"/>
                <w:sz w:val="22"/>
                <w:u w:val="single"/>
                <w:lang w:val="lv-LV" w:eastAsia="lv-LV"/>
              </w:rPr>
              <w:t>60%</w:t>
            </w:r>
          </w:p>
        </w:tc>
        <w:tc>
          <w:tcPr>
            <w:tcW w:w="1418"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2 kārtas, 1 x gadā</w:t>
            </w:r>
          </w:p>
          <w:p w:rsidR="00262224" w:rsidRPr="002A1FFD" w:rsidRDefault="00262224" w:rsidP="001E66EC">
            <w:pPr>
              <w:spacing w:after="0" w:line="240" w:lineRule="auto"/>
              <w:rPr>
                <w:sz w:val="22"/>
                <w:lang w:val="lv-LV"/>
              </w:rPr>
            </w:pPr>
          </w:p>
        </w:tc>
      </w:tr>
      <w:tr w:rsidR="00262224" w:rsidRPr="002A1FFD" w:rsidTr="001E66EC">
        <w:trPr>
          <w:cantSplit/>
          <w:trHeight w:val="1134"/>
        </w:trPr>
        <w:tc>
          <w:tcPr>
            <w:tcW w:w="548" w:type="dxa"/>
          </w:tcPr>
          <w:p w:rsidR="00262224" w:rsidRPr="002A1FFD" w:rsidRDefault="00262224" w:rsidP="001E66EC">
            <w:pPr>
              <w:spacing w:after="0" w:line="240" w:lineRule="auto"/>
              <w:rPr>
                <w:sz w:val="22"/>
                <w:lang w:val="lv-LV"/>
              </w:rPr>
            </w:pPr>
            <w:r w:rsidRPr="002A1FFD">
              <w:rPr>
                <w:sz w:val="22"/>
                <w:lang w:val="lv-LV"/>
              </w:rPr>
              <w:lastRenderedPageBreak/>
              <w:t>3.</w:t>
            </w:r>
          </w:p>
        </w:tc>
        <w:tc>
          <w:tcPr>
            <w:tcW w:w="2112" w:type="dxa"/>
          </w:tcPr>
          <w:p w:rsidR="00262224" w:rsidRDefault="00262224" w:rsidP="001E66EC">
            <w:pPr>
              <w:spacing w:after="0" w:line="240" w:lineRule="auto"/>
              <w:rPr>
                <w:sz w:val="22"/>
                <w:lang w:val="lv-LV"/>
              </w:rPr>
            </w:pPr>
            <w:r w:rsidRPr="002A1FFD">
              <w:rPr>
                <w:sz w:val="22"/>
                <w:lang w:val="lv-LV"/>
              </w:rPr>
              <w:t>Ar zivsaimniecību un tūrismu saistīto pakalpojumu attīstība</w:t>
            </w:r>
          </w:p>
          <w:p w:rsidR="00F07B7F" w:rsidRDefault="00F07B7F" w:rsidP="001E66EC">
            <w:pPr>
              <w:spacing w:after="0" w:line="240" w:lineRule="auto"/>
              <w:rPr>
                <w:sz w:val="22"/>
                <w:lang w:val="lv-LV"/>
              </w:rPr>
            </w:pPr>
          </w:p>
          <w:p w:rsidR="00F07B7F" w:rsidRPr="00F07B7F" w:rsidRDefault="00F07B7F" w:rsidP="001E66EC">
            <w:pPr>
              <w:spacing w:after="0" w:line="240" w:lineRule="auto"/>
              <w:rPr>
                <w:color w:val="FF0000"/>
                <w:sz w:val="22"/>
                <w:lang w:val="lv-LV"/>
              </w:rPr>
            </w:pPr>
            <w:r w:rsidRPr="00F07B7F">
              <w:rPr>
                <w:color w:val="FF0000"/>
                <w:sz w:val="22"/>
                <w:lang w:val="lv-LV"/>
              </w:rPr>
              <w:t>-5027.18</w:t>
            </w:r>
          </w:p>
        </w:tc>
        <w:tc>
          <w:tcPr>
            <w:tcW w:w="1134" w:type="dxa"/>
          </w:tcPr>
          <w:p w:rsidR="00262224" w:rsidRPr="002A1FFD" w:rsidRDefault="00262224" w:rsidP="001E66EC">
            <w:pPr>
              <w:spacing w:after="0" w:line="240" w:lineRule="auto"/>
              <w:jc w:val="center"/>
              <w:rPr>
                <w:sz w:val="22"/>
                <w:lang w:val="lv-LV"/>
              </w:rPr>
            </w:pPr>
          </w:p>
          <w:p w:rsidR="00262224" w:rsidRPr="002A1FFD" w:rsidRDefault="00262224" w:rsidP="001E66EC">
            <w:pPr>
              <w:spacing w:after="0" w:line="240" w:lineRule="auto"/>
              <w:rPr>
                <w:sz w:val="22"/>
                <w:lang w:val="lv-LV"/>
              </w:rPr>
            </w:pPr>
            <w:r w:rsidRPr="002A1FFD">
              <w:rPr>
                <w:sz w:val="22"/>
                <w:lang w:val="lv-LV"/>
              </w:rPr>
              <w:t>15%</w:t>
            </w:r>
          </w:p>
        </w:tc>
        <w:tc>
          <w:tcPr>
            <w:tcW w:w="1354" w:type="dxa"/>
          </w:tcPr>
          <w:p w:rsidR="00262224" w:rsidRPr="002A1FFD" w:rsidRDefault="00262224" w:rsidP="001E66EC">
            <w:pPr>
              <w:spacing w:after="0" w:line="240" w:lineRule="auto"/>
              <w:rPr>
                <w:b/>
                <w:color w:val="FF0000"/>
                <w:sz w:val="22"/>
                <w:u w:val="single"/>
                <w:lang w:val="lv-LV"/>
              </w:rPr>
            </w:pPr>
          </w:p>
          <w:p w:rsidR="00262224" w:rsidRDefault="00262224" w:rsidP="001E66EC">
            <w:pPr>
              <w:spacing w:after="0" w:line="240" w:lineRule="auto"/>
              <w:rPr>
                <w:bCs/>
                <w:sz w:val="22"/>
                <w:lang w:val="lv-LV"/>
              </w:rPr>
            </w:pPr>
            <w:r>
              <w:rPr>
                <w:bCs/>
                <w:sz w:val="22"/>
                <w:lang w:val="lv-LV"/>
              </w:rPr>
              <w:t>109 291,55</w:t>
            </w:r>
          </w:p>
          <w:p w:rsidR="00F07B7F" w:rsidRDefault="00F07B7F" w:rsidP="001E66EC">
            <w:pPr>
              <w:spacing w:after="0" w:line="240" w:lineRule="auto"/>
              <w:rPr>
                <w:bCs/>
                <w:sz w:val="22"/>
                <w:lang w:val="lv-LV"/>
              </w:rPr>
            </w:pPr>
          </w:p>
          <w:p w:rsidR="00F07B7F" w:rsidRPr="00F07B7F" w:rsidRDefault="00F07B7F" w:rsidP="001E66EC">
            <w:pPr>
              <w:spacing w:after="0" w:line="240" w:lineRule="auto"/>
              <w:rPr>
                <w:bCs/>
                <w:sz w:val="22"/>
                <w:u w:val="single"/>
                <w:lang w:val="lv-LV"/>
              </w:rPr>
            </w:pPr>
            <w:r w:rsidRPr="00F07B7F">
              <w:rPr>
                <w:bCs/>
                <w:sz w:val="22"/>
                <w:u w:val="single"/>
                <w:lang w:val="lv-LV"/>
              </w:rPr>
              <w:t xml:space="preserve">Apstiprināti </w:t>
            </w:r>
          </w:p>
          <w:p w:rsidR="00F07B7F" w:rsidRDefault="00F07B7F" w:rsidP="001E66EC">
            <w:pPr>
              <w:spacing w:after="0" w:line="240" w:lineRule="auto"/>
              <w:rPr>
                <w:bCs/>
                <w:sz w:val="22"/>
                <w:lang w:val="lv-LV"/>
              </w:rPr>
            </w:pPr>
          </w:p>
          <w:p w:rsidR="00F07B7F" w:rsidRPr="00F07B7F" w:rsidRDefault="00F07B7F" w:rsidP="001E66EC">
            <w:pPr>
              <w:spacing w:after="0" w:line="240" w:lineRule="auto"/>
              <w:rPr>
                <w:b/>
                <w:color w:val="00B050"/>
                <w:sz w:val="22"/>
                <w:u w:val="single"/>
                <w:lang w:val="lv-LV"/>
              </w:rPr>
            </w:pPr>
            <w:r w:rsidRPr="00F07B7F">
              <w:rPr>
                <w:bCs/>
                <w:color w:val="00B050"/>
                <w:sz w:val="22"/>
                <w:lang w:val="lv-LV"/>
              </w:rPr>
              <w:t>114 318.73</w:t>
            </w:r>
          </w:p>
        </w:tc>
        <w:tc>
          <w:tcPr>
            <w:tcW w:w="3182" w:type="dxa"/>
          </w:tcPr>
          <w:p w:rsidR="00262224" w:rsidRPr="002A1FFD" w:rsidRDefault="00262224" w:rsidP="001E66EC">
            <w:pPr>
              <w:spacing w:after="0" w:line="240" w:lineRule="auto"/>
              <w:rPr>
                <w:sz w:val="22"/>
                <w:lang w:val="lv-LV"/>
              </w:rPr>
            </w:pPr>
            <w:r w:rsidRPr="002A1FFD">
              <w:rPr>
                <w:b/>
                <w:sz w:val="22"/>
                <w:lang w:val="lv-LV"/>
              </w:rPr>
              <w:t>5.2.aktivitāte</w:t>
            </w:r>
            <w:r w:rsidRPr="002A1FFD">
              <w:rPr>
                <w:sz w:val="22"/>
                <w:lang w:val="lv-LV"/>
              </w:rPr>
              <w:t xml:space="preserve"> „Ar zivsaimniecību un tūrismu saistītās maza mēroga infrastruktūras un pakalpojumu attīstība”</w:t>
            </w:r>
          </w:p>
        </w:tc>
        <w:tc>
          <w:tcPr>
            <w:tcW w:w="1417" w:type="dxa"/>
          </w:tcPr>
          <w:p w:rsidR="00262224" w:rsidRPr="002A1FFD"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 xml:space="preserve">15 000 Ls </w:t>
            </w:r>
          </w:p>
        </w:tc>
        <w:tc>
          <w:tcPr>
            <w:tcW w:w="2977" w:type="dxa"/>
          </w:tcPr>
          <w:p w:rsidR="00262224" w:rsidRPr="00B4540F" w:rsidRDefault="00262224" w:rsidP="001E66EC">
            <w:pPr>
              <w:spacing w:after="0" w:line="240" w:lineRule="auto"/>
              <w:ind w:right="-57"/>
              <w:jc w:val="both"/>
              <w:rPr>
                <w:spacing w:val="-6"/>
                <w:sz w:val="22"/>
                <w:lang w:val="lv-LV"/>
              </w:rPr>
            </w:pPr>
            <w:r w:rsidRPr="00B4540F">
              <w:rPr>
                <w:spacing w:val="-6"/>
                <w:sz w:val="22"/>
                <w:lang w:val="lv-LV"/>
              </w:rPr>
              <w:t xml:space="preserve">Biedrībām, nodibinājumiem - </w:t>
            </w:r>
            <w:r w:rsidRPr="00B4540F">
              <w:rPr>
                <w:b/>
                <w:spacing w:val="-6"/>
                <w:sz w:val="22"/>
                <w:lang w:val="lv-LV"/>
              </w:rPr>
              <w:t>90%</w:t>
            </w:r>
          </w:p>
          <w:p w:rsidR="00262224" w:rsidRPr="002A1FFD" w:rsidRDefault="00262224" w:rsidP="001E66EC">
            <w:pPr>
              <w:spacing w:after="0" w:line="240" w:lineRule="auto"/>
              <w:rPr>
                <w:sz w:val="22"/>
                <w:lang w:val="lv-LV"/>
              </w:rPr>
            </w:pPr>
            <w:r w:rsidRPr="00B4540F">
              <w:rPr>
                <w:spacing w:val="-6"/>
                <w:sz w:val="22"/>
                <w:u w:val="single"/>
                <w:lang w:val="lv-LV" w:eastAsia="lv-LV"/>
              </w:rPr>
              <w:t xml:space="preserve">Komersantiem, zemnieku vai zvejnieku saimniecībām </w:t>
            </w:r>
            <w:proofErr w:type="gramStart"/>
            <w:r w:rsidRPr="00B4540F">
              <w:rPr>
                <w:spacing w:val="-6"/>
                <w:sz w:val="22"/>
                <w:u w:val="single"/>
                <w:lang w:val="lv-LV" w:eastAsia="lv-LV"/>
              </w:rPr>
              <w:t>(</w:t>
            </w:r>
            <w:proofErr w:type="gramEnd"/>
            <w:r w:rsidRPr="00B4540F">
              <w:rPr>
                <w:spacing w:val="-6"/>
                <w:sz w:val="22"/>
                <w:u w:val="single"/>
                <w:lang w:val="lv-LV" w:eastAsia="lv-LV"/>
              </w:rPr>
              <w:t>ar tūrismu saistītas infrastruktūras vai pakalpojumu attīstībai – zemnieku vai zvejnieku saimniecība vai komersants, kurš ir tūrisma pakalpojumu sniedzējs un kura izvērsts pakalpojumu apraksts ir ietverts tūrisma bukletā vai mājaslapā internetā, ko izveido ar tūrisma jomas popularizēšanu saistīta institūcija</w:t>
            </w:r>
            <w:r>
              <w:rPr>
                <w:spacing w:val="-6"/>
                <w:sz w:val="22"/>
                <w:u w:val="single"/>
                <w:lang w:val="lv-LV" w:eastAsia="lv-LV"/>
              </w:rPr>
              <w:t>, atvasināta publiska persona (izņemot vietējo pašvaldību), kuras kompetencē ir zivju krājumu atražošana</w:t>
            </w:r>
            <w:r w:rsidRPr="00B4540F">
              <w:rPr>
                <w:spacing w:val="-6"/>
                <w:sz w:val="22"/>
                <w:u w:val="single"/>
                <w:lang w:val="lv-LV" w:eastAsia="lv-LV"/>
              </w:rPr>
              <w:t xml:space="preserve"> – </w:t>
            </w:r>
            <w:r w:rsidRPr="00B4540F">
              <w:rPr>
                <w:b/>
                <w:spacing w:val="-6"/>
                <w:sz w:val="22"/>
                <w:u w:val="single"/>
                <w:lang w:val="lv-LV" w:eastAsia="lv-LV"/>
              </w:rPr>
              <w:t>60%</w:t>
            </w:r>
          </w:p>
        </w:tc>
        <w:tc>
          <w:tcPr>
            <w:tcW w:w="1418" w:type="dxa"/>
          </w:tcPr>
          <w:p w:rsidR="00262224"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2 kārtas, 1 x gadā</w:t>
            </w:r>
          </w:p>
          <w:p w:rsidR="00262224" w:rsidRPr="002A1FFD" w:rsidRDefault="00262224" w:rsidP="001E66EC">
            <w:pPr>
              <w:spacing w:after="0" w:line="240" w:lineRule="auto"/>
              <w:rPr>
                <w:sz w:val="22"/>
                <w:lang w:val="lv-LV"/>
              </w:rPr>
            </w:pPr>
          </w:p>
        </w:tc>
      </w:tr>
      <w:tr w:rsidR="00262224" w:rsidRPr="002A1FFD" w:rsidTr="001E66EC">
        <w:tc>
          <w:tcPr>
            <w:tcW w:w="548" w:type="dxa"/>
          </w:tcPr>
          <w:p w:rsidR="00262224" w:rsidRPr="002A1FFD" w:rsidRDefault="00262224" w:rsidP="001E66EC">
            <w:pPr>
              <w:spacing w:after="0" w:line="240" w:lineRule="auto"/>
              <w:rPr>
                <w:sz w:val="22"/>
                <w:lang w:val="lv-LV"/>
              </w:rPr>
            </w:pPr>
            <w:r w:rsidRPr="002A1FFD">
              <w:rPr>
                <w:sz w:val="22"/>
                <w:lang w:val="lv-LV"/>
              </w:rPr>
              <w:t>4.</w:t>
            </w:r>
          </w:p>
        </w:tc>
        <w:tc>
          <w:tcPr>
            <w:tcW w:w="2112" w:type="dxa"/>
          </w:tcPr>
          <w:p w:rsidR="00262224" w:rsidRPr="002A1FFD" w:rsidRDefault="00262224" w:rsidP="001E66EC">
            <w:pPr>
              <w:spacing w:after="0" w:line="240" w:lineRule="auto"/>
              <w:rPr>
                <w:sz w:val="22"/>
                <w:lang w:val="lv-LV"/>
              </w:rPr>
            </w:pPr>
            <w:r w:rsidRPr="002A1FFD">
              <w:rPr>
                <w:sz w:val="22"/>
                <w:lang w:val="lv-LV"/>
              </w:rPr>
              <w:t>Uzņēmējdarbības</w:t>
            </w:r>
            <w:proofErr w:type="gramStart"/>
            <w:r w:rsidRPr="002A1FFD">
              <w:rPr>
                <w:sz w:val="22"/>
                <w:lang w:val="lv-LV"/>
              </w:rPr>
              <w:t xml:space="preserve">  </w:t>
            </w:r>
            <w:proofErr w:type="gramEnd"/>
            <w:r w:rsidRPr="002A1FFD">
              <w:rPr>
                <w:sz w:val="22"/>
                <w:lang w:val="lv-LV"/>
              </w:rPr>
              <w:t xml:space="preserve">attīstība un dažādošana </w:t>
            </w:r>
          </w:p>
          <w:p w:rsidR="00262224" w:rsidRPr="00F07B7F" w:rsidRDefault="00262224" w:rsidP="001E66EC">
            <w:pPr>
              <w:spacing w:after="0" w:line="240" w:lineRule="auto"/>
              <w:rPr>
                <w:color w:val="FF0000"/>
                <w:sz w:val="22"/>
                <w:lang w:val="lv-LV"/>
              </w:rPr>
            </w:pPr>
          </w:p>
          <w:p w:rsidR="00262224" w:rsidRPr="002A1FFD" w:rsidRDefault="00F07B7F" w:rsidP="001E66EC">
            <w:pPr>
              <w:spacing w:after="0" w:line="240" w:lineRule="auto"/>
              <w:rPr>
                <w:sz w:val="22"/>
                <w:lang w:val="lv-LV"/>
              </w:rPr>
            </w:pPr>
            <w:r w:rsidRPr="00F07B7F">
              <w:rPr>
                <w:color w:val="FF0000"/>
                <w:sz w:val="22"/>
                <w:lang w:val="lv-LV"/>
              </w:rPr>
              <w:t>+65</w:t>
            </w:r>
            <w:r>
              <w:rPr>
                <w:color w:val="FF0000"/>
                <w:sz w:val="22"/>
                <w:lang w:val="lv-LV"/>
              </w:rPr>
              <w:t xml:space="preserve"> </w:t>
            </w:r>
            <w:r w:rsidRPr="00F07B7F">
              <w:rPr>
                <w:color w:val="FF0000"/>
                <w:sz w:val="22"/>
                <w:lang w:val="lv-LV"/>
              </w:rPr>
              <w:t>017.74</w:t>
            </w:r>
          </w:p>
        </w:tc>
        <w:tc>
          <w:tcPr>
            <w:tcW w:w="1134" w:type="dxa"/>
          </w:tcPr>
          <w:p w:rsidR="00262224"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10%</w:t>
            </w:r>
          </w:p>
        </w:tc>
        <w:tc>
          <w:tcPr>
            <w:tcW w:w="1354" w:type="dxa"/>
          </w:tcPr>
          <w:p w:rsidR="00262224" w:rsidRPr="002A1FFD" w:rsidRDefault="00262224" w:rsidP="001E66EC">
            <w:pPr>
              <w:spacing w:after="0" w:line="240" w:lineRule="auto"/>
              <w:rPr>
                <w:b/>
                <w:color w:val="FF0000"/>
                <w:sz w:val="22"/>
                <w:u w:val="single"/>
                <w:lang w:val="lv-LV"/>
              </w:rPr>
            </w:pPr>
          </w:p>
          <w:p w:rsidR="00262224" w:rsidRDefault="00262224" w:rsidP="001E66EC">
            <w:pPr>
              <w:spacing w:after="0" w:line="240" w:lineRule="auto"/>
              <w:rPr>
                <w:bCs/>
                <w:sz w:val="22"/>
                <w:lang w:val="lv-LV"/>
              </w:rPr>
            </w:pPr>
            <w:r>
              <w:rPr>
                <w:bCs/>
                <w:sz w:val="22"/>
                <w:lang w:val="lv-LV"/>
              </w:rPr>
              <w:t>72 861,03</w:t>
            </w:r>
          </w:p>
          <w:p w:rsidR="00F07B7F" w:rsidRDefault="00F07B7F" w:rsidP="001E66EC">
            <w:pPr>
              <w:spacing w:after="0" w:line="240" w:lineRule="auto"/>
              <w:rPr>
                <w:bCs/>
                <w:sz w:val="22"/>
                <w:lang w:val="lv-LV"/>
              </w:rPr>
            </w:pPr>
          </w:p>
          <w:p w:rsidR="00F07B7F" w:rsidRDefault="00F07B7F" w:rsidP="001E66EC">
            <w:pPr>
              <w:spacing w:after="0" w:line="240" w:lineRule="auto"/>
              <w:rPr>
                <w:bCs/>
                <w:sz w:val="22"/>
                <w:lang w:val="lv-LV"/>
              </w:rPr>
            </w:pPr>
          </w:p>
          <w:p w:rsidR="00F07B7F" w:rsidRPr="00F07B7F" w:rsidRDefault="00F07B7F" w:rsidP="001E66EC">
            <w:pPr>
              <w:spacing w:after="0" w:line="240" w:lineRule="auto"/>
              <w:rPr>
                <w:bCs/>
                <w:sz w:val="22"/>
                <w:u w:val="single"/>
                <w:lang w:val="lv-LV"/>
              </w:rPr>
            </w:pPr>
            <w:r w:rsidRPr="00F07B7F">
              <w:rPr>
                <w:bCs/>
                <w:sz w:val="22"/>
                <w:u w:val="single"/>
                <w:lang w:val="lv-LV"/>
              </w:rPr>
              <w:t>Apstiprināti</w:t>
            </w:r>
          </w:p>
          <w:p w:rsidR="00F07B7F" w:rsidRPr="00F07B7F" w:rsidRDefault="00F07B7F" w:rsidP="001E66EC">
            <w:pPr>
              <w:spacing w:after="0" w:line="240" w:lineRule="auto"/>
              <w:rPr>
                <w:bCs/>
                <w:color w:val="00B050"/>
                <w:sz w:val="22"/>
                <w:lang w:val="lv-LV"/>
              </w:rPr>
            </w:pPr>
            <w:r w:rsidRPr="00F07B7F">
              <w:rPr>
                <w:bCs/>
                <w:color w:val="00B050"/>
                <w:sz w:val="22"/>
                <w:lang w:val="lv-LV"/>
              </w:rPr>
              <w:t>65 017.74</w:t>
            </w:r>
          </w:p>
          <w:p w:rsidR="00262224" w:rsidRPr="002A1FFD" w:rsidRDefault="00262224" w:rsidP="001E66EC">
            <w:pPr>
              <w:spacing w:after="0" w:line="240" w:lineRule="auto"/>
              <w:rPr>
                <w:bCs/>
                <w:sz w:val="22"/>
                <w:lang w:val="lv-LV"/>
              </w:rPr>
            </w:pPr>
          </w:p>
        </w:tc>
        <w:tc>
          <w:tcPr>
            <w:tcW w:w="3182" w:type="dxa"/>
          </w:tcPr>
          <w:p w:rsidR="00262224" w:rsidRPr="002A1FFD" w:rsidRDefault="00262224" w:rsidP="001E66EC">
            <w:pPr>
              <w:spacing w:after="0" w:line="240" w:lineRule="auto"/>
              <w:rPr>
                <w:sz w:val="22"/>
                <w:lang w:val="lv-LV"/>
              </w:rPr>
            </w:pPr>
            <w:r w:rsidRPr="002A1FFD">
              <w:rPr>
                <w:b/>
                <w:sz w:val="22"/>
                <w:lang w:val="lv-LV"/>
              </w:rPr>
              <w:t>5.3 aktivitāte</w:t>
            </w:r>
            <w:r w:rsidRPr="002A1FFD">
              <w:rPr>
                <w:sz w:val="22"/>
                <w:lang w:val="lv-LV"/>
              </w:rPr>
              <w:t xml:space="preserve"> „Ekonomiskās darbības nestrukturēšana, pārorientācija un darbību dažādošana”</w:t>
            </w:r>
          </w:p>
        </w:tc>
        <w:tc>
          <w:tcPr>
            <w:tcW w:w="1417" w:type="dxa"/>
          </w:tcPr>
          <w:p w:rsidR="00262224"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20 000 Ls</w:t>
            </w:r>
          </w:p>
        </w:tc>
        <w:tc>
          <w:tcPr>
            <w:tcW w:w="2977" w:type="dxa"/>
          </w:tcPr>
          <w:p w:rsidR="00262224" w:rsidRPr="0047379A" w:rsidRDefault="00262224" w:rsidP="001E66EC">
            <w:pPr>
              <w:spacing w:after="0" w:line="240" w:lineRule="auto"/>
              <w:rPr>
                <w:sz w:val="22"/>
                <w:lang w:val="lv-LV"/>
              </w:rPr>
            </w:pPr>
            <w:r>
              <w:rPr>
                <w:sz w:val="22"/>
                <w:lang w:val="lv-LV"/>
              </w:rPr>
              <w:t xml:space="preserve">Zemnieku vai zvejnieku saimniecība vai komersants, kura komercdarbības joma ir saistīta ar zivsaimniecību – </w:t>
            </w:r>
            <w:r w:rsidRPr="0047379A">
              <w:rPr>
                <w:b/>
                <w:sz w:val="22"/>
                <w:lang w:val="lv-LV"/>
              </w:rPr>
              <w:t>60%</w:t>
            </w:r>
            <w:r>
              <w:rPr>
                <w:sz w:val="22"/>
                <w:lang w:val="lv-LV"/>
              </w:rPr>
              <w:t xml:space="preserve"> (apakšaktivitātē „Sīkā uzņēmuma izveide, kura darbības veids nav saistīts ar zivsaimniecību” – fiziska persona, kura vismaz pēdējos divus gadus pirms projekta iesnieguma iesniegšanas veikusi saimniecisko darbību zivsaimniecībā vai bijusi nodarbināta zivsaimniecības jomā – </w:t>
            </w:r>
            <w:r w:rsidRPr="0047379A">
              <w:rPr>
                <w:b/>
                <w:sz w:val="22"/>
                <w:lang w:val="lv-LV"/>
              </w:rPr>
              <w:t>60%</w:t>
            </w:r>
            <w:r w:rsidRPr="0047379A">
              <w:rPr>
                <w:sz w:val="22"/>
                <w:lang w:val="lv-LV"/>
              </w:rPr>
              <w:t xml:space="preserve">) </w:t>
            </w:r>
          </w:p>
        </w:tc>
        <w:tc>
          <w:tcPr>
            <w:tcW w:w="1418" w:type="dxa"/>
          </w:tcPr>
          <w:p w:rsidR="00262224" w:rsidRDefault="00262224" w:rsidP="001E66EC">
            <w:pPr>
              <w:spacing w:after="0" w:line="240" w:lineRule="auto"/>
              <w:rPr>
                <w:sz w:val="22"/>
                <w:lang w:val="lv-LV"/>
              </w:rPr>
            </w:pPr>
          </w:p>
          <w:p w:rsidR="00262224" w:rsidRPr="002A1FFD" w:rsidRDefault="00262224" w:rsidP="001E66EC">
            <w:pPr>
              <w:spacing w:after="0" w:line="240" w:lineRule="auto"/>
              <w:rPr>
                <w:sz w:val="22"/>
                <w:lang w:val="lv-LV"/>
              </w:rPr>
            </w:pPr>
            <w:r w:rsidRPr="002A1FFD">
              <w:rPr>
                <w:sz w:val="22"/>
                <w:lang w:val="lv-LV"/>
              </w:rPr>
              <w:t>1 kārta, 1 x gadā</w:t>
            </w:r>
          </w:p>
          <w:p w:rsidR="00262224" w:rsidRPr="002A1FFD" w:rsidRDefault="00262224" w:rsidP="001E66EC">
            <w:pPr>
              <w:spacing w:after="0" w:line="240" w:lineRule="auto"/>
              <w:rPr>
                <w:sz w:val="22"/>
                <w:lang w:val="lv-LV"/>
              </w:rPr>
            </w:pPr>
          </w:p>
        </w:tc>
      </w:tr>
    </w:tbl>
    <w:p w:rsidR="00262224" w:rsidRPr="00876EAE" w:rsidRDefault="00262224" w:rsidP="008276DD">
      <w:pPr>
        <w:spacing w:after="0" w:line="360" w:lineRule="auto"/>
        <w:jc w:val="both"/>
        <w:rPr>
          <w:rFonts w:eastAsia="Times New Roman"/>
          <w:b/>
          <w:szCs w:val="24"/>
          <w:u w:val="single"/>
        </w:rPr>
      </w:pPr>
    </w:p>
    <w:p w:rsidR="00262224" w:rsidRPr="00876EAE" w:rsidRDefault="00F07B7F" w:rsidP="008276DD">
      <w:pPr>
        <w:spacing w:after="0" w:line="360" w:lineRule="auto"/>
        <w:jc w:val="both"/>
        <w:rPr>
          <w:rFonts w:eastAsia="Times New Roman"/>
          <w:b/>
          <w:szCs w:val="24"/>
          <w:u w:val="single"/>
        </w:rPr>
      </w:pPr>
      <w:r w:rsidRPr="00876EAE">
        <w:rPr>
          <w:rFonts w:eastAsia="Times New Roman"/>
          <w:b/>
          <w:szCs w:val="24"/>
          <w:u w:val="single"/>
        </w:rPr>
        <w:t xml:space="preserve">IV </w:t>
      </w:r>
      <w:proofErr w:type="spellStart"/>
      <w:r w:rsidRPr="00876EAE">
        <w:rPr>
          <w:rFonts w:eastAsia="Times New Roman"/>
          <w:b/>
          <w:szCs w:val="24"/>
          <w:u w:val="single"/>
        </w:rPr>
        <w:t>kārtai</w:t>
      </w:r>
      <w:proofErr w:type="spellEnd"/>
      <w:r w:rsidRPr="00876EAE">
        <w:rPr>
          <w:rFonts w:eastAsia="Times New Roman"/>
          <w:b/>
          <w:szCs w:val="24"/>
          <w:u w:val="single"/>
        </w:rPr>
        <w:t xml:space="preserve"> </w:t>
      </w:r>
      <w:proofErr w:type="spellStart"/>
      <w:proofErr w:type="gramStart"/>
      <w:r w:rsidRPr="00876EAE">
        <w:rPr>
          <w:rFonts w:eastAsia="Times New Roman"/>
          <w:b/>
          <w:szCs w:val="24"/>
          <w:u w:val="single"/>
        </w:rPr>
        <w:t>plānojam</w:t>
      </w:r>
      <w:proofErr w:type="spellEnd"/>
      <w:r w:rsidRPr="00876EAE">
        <w:rPr>
          <w:rFonts w:eastAsia="Times New Roman"/>
          <w:b/>
          <w:szCs w:val="24"/>
          <w:u w:val="single"/>
        </w:rPr>
        <w:t xml:space="preserve">  Ls</w:t>
      </w:r>
      <w:proofErr w:type="gramEnd"/>
      <w:r w:rsidRPr="00876EAE">
        <w:rPr>
          <w:rFonts w:eastAsia="Times New Roman"/>
          <w:b/>
          <w:szCs w:val="24"/>
          <w:u w:val="single"/>
        </w:rPr>
        <w:t xml:space="preserve"> 119 303.86 </w:t>
      </w:r>
      <w:proofErr w:type="spellStart"/>
      <w:r w:rsidRPr="00876EAE">
        <w:rPr>
          <w:rFonts w:eastAsia="Times New Roman"/>
          <w:b/>
          <w:szCs w:val="24"/>
          <w:u w:val="single"/>
        </w:rPr>
        <w:t>uz</w:t>
      </w:r>
      <w:proofErr w:type="spellEnd"/>
      <w:r w:rsidRPr="00876EAE">
        <w:rPr>
          <w:rFonts w:eastAsia="Times New Roman"/>
          <w:b/>
          <w:szCs w:val="24"/>
          <w:u w:val="single"/>
        </w:rPr>
        <w:t xml:space="preserve"> </w:t>
      </w:r>
      <w:proofErr w:type="spellStart"/>
      <w:r w:rsidRPr="00876EAE">
        <w:rPr>
          <w:rFonts w:eastAsia="Times New Roman"/>
          <w:b/>
          <w:szCs w:val="24"/>
          <w:u w:val="single"/>
        </w:rPr>
        <w:t>apriļa</w:t>
      </w:r>
      <w:proofErr w:type="spellEnd"/>
      <w:r w:rsidRPr="00876EAE">
        <w:rPr>
          <w:rFonts w:eastAsia="Times New Roman"/>
          <w:b/>
          <w:szCs w:val="24"/>
          <w:u w:val="single"/>
        </w:rPr>
        <w:t xml:space="preserve"> </w:t>
      </w:r>
      <w:proofErr w:type="spellStart"/>
      <w:r w:rsidRPr="00876EAE">
        <w:rPr>
          <w:rFonts w:eastAsia="Times New Roman"/>
          <w:b/>
          <w:szCs w:val="24"/>
          <w:u w:val="single"/>
        </w:rPr>
        <w:t>beigām</w:t>
      </w:r>
      <w:proofErr w:type="spellEnd"/>
      <w:r w:rsidRPr="00876EAE">
        <w:rPr>
          <w:rFonts w:eastAsia="Times New Roman"/>
          <w:b/>
          <w:szCs w:val="24"/>
          <w:u w:val="single"/>
        </w:rPr>
        <w:t xml:space="preserve"> </w:t>
      </w:r>
    </w:p>
    <w:sectPr w:rsidR="00262224" w:rsidRPr="00876EAE" w:rsidSect="00262224">
      <w:pgSz w:w="16838" w:h="11906" w:orient="landscape"/>
      <w:pgMar w:top="993"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1555A"/>
    <w:rsid w:val="00025DD0"/>
    <w:rsid w:val="000708F0"/>
    <w:rsid w:val="001511CA"/>
    <w:rsid w:val="001A4592"/>
    <w:rsid w:val="0020082A"/>
    <w:rsid w:val="00262224"/>
    <w:rsid w:val="00290D53"/>
    <w:rsid w:val="002F42D3"/>
    <w:rsid w:val="002F7858"/>
    <w:rsid w:val="003D2B2A"/>
    <w:rsid w:val="00470B04"/>
    <w:rsid w:val="004C2EFE"/>
    <w:rsid w:val="006C455F"/>
    <w:rsid w:val="00792023"/>
    <w:rsid w:val="007A4F79"/>
    <w:rsid w:val="008276DD"/>
    <w:rsid w:val="00876EAE"/>
    <w:rsid w:val="008B6654"/>
    <w:rsid w:val="0092056B"/>
    <w:rsid w:val="00961819"/>
    <w:rsid w:val="00AE7946"/>
    <w:rsid w:val="00B777C8"/>
    <w:rsid w:val="00C863F7"/>
    <w:rsid w:val="00C87DE2"/>
    <w:rsid w:val="00C95E6C"/>
    <w:rsid w:val="00D1555A"/>
    <w:rsid w:val="00D87D76"/>
    <w:rsid w:val="00D90F3F"/>
    <w:rsid w:val="00DC63B3"/>
    <w:rsid w:val="00DF4A47"/>
    <w:rsid w:val="00E620E8"/>
    <w:rsid w:val="00EC6259"/>
    <w:rsid w:val="00F007BE"/>
    <w:rsid w:val="00F07B7F"/>
    <w:rsid w:val="00F2775B"/>
    <w:rsid w:val="00F6290A"/>
    <w:rsid w:val="00F710A7"/>
    <w:rsid w:val="00FC68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5A"/>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D1555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D1555A"/>
    <w:pPr>
      <w:keepNext/>
      <w:spacing w:before="240" w:after="60"/>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5A"/>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D1555A"/>
    <w:rPr>
      <w:rFonts w:ascii="Times New Roman" w:eastAsia="Times New Roman" w:hAnsi="Times New Roman" w:cs="Times New Roman"/>
      <w:b/>
      <w:bCs/>
      <w:iCs/>
      <w:sz w:val="28"/>
      <w:szCs w:val="28"/>
      <w:lang w:val="en-US"/>
    </w:rPr>
  </w:style>
  <w:style w:type="character" w:styleId="Hyperlink">
    <w:name w:val="Hyperlink"/>
    <w:basedOn w:val="DefaultParagraphFont"/>
    <w:uiPriority w:val="99"/>
    <w:unhideWhenUsed/>
    <w:rsid w:val="00D155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225419" TargetMode="External"/><Relationship Id="rId4" Type="http://schemas.openxmlformats.org/officeDocument/2006/relationships/hyperlink" Target="http://www.likumi.lv/doc.php?id=22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7359</Words>
  <Characters>4196</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SND</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Eizenberga</dc:creator>
  <cp:lastModifiedBy>Dzintra Eizenberga</cp:lastModifiedBy>
  <cp:revision>4</cp:revision>
  <cp:lastPrinted>2013-01-21T12:24:00Z</cp:lastPrinted>
  <dcterms:created xsi:type="dcterms:W3CDTF">2013-02-19T13:26:00Z</dcterms:created>
  <dcterms:modified xsi:type="dcterms:W3CDTF">2013-02-19T13:56:00Z</dcterms:modified>
</cp:coreProperties>
</file>